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557D7" w14:textId="64340344" w:rsidR="00EC342B" w:rsidRDefault="0027084C" w:rsidP="0016675A">
      <w:pPr>
        <w:jc w:val="center"/>
        <w:rPr>
          <w:lang w:val="en-US"/>
        </w:rPr>
      </w:pPr>
      <w:r w:rsidRPr="0027084C">
        <w:rPr>
          <w:lang w:val="en-US"/>
        </w:rPr>
        <w:t>Photonic Medicine, Case 1.  Present</w:t>
      </w:r>
      <w:r w:rsidR="00F803FA">
        <w:rPr>
          <w:lang w:val="en-US"/>
        </w:rPr>
        <w:t>ation</w:t>
      </w:r>
      <w:r w:rsidRPr="0027084C">
        <w:rPr>
          <w:lang w:val="en-US"/>
        </w:rPr>
        <w:t xml:space="preserve"> by Eva</w:t>
      </w:r>
      <w:r w:rsidR="00F803FA">
        <w:rPr>
          <w:lang w:val="en-US"/>
        </w:rPr>
        <w:t xml:space="preserve"> d. </w:t>
      </w:r>
      <w:r>
        <w:rPr>
          <w:lang w:val="en-US"/>
        </w:rPr>
        <w:t>27/6-26.</w:t>
      </w:r>
    </w:p>
    <w:p w14:paraId="2E7C9DFF" w14:textId="77777777" w:rsidR="00F803FA" w:rsidRDefault="00F803FA" w:rsidP="002155F2">
      <w:pPr>
        <w:jc w:val="both"/>
        <w:rPr>
          <w:b/>
          <w:bCs/>
          <w:lang w:val="en-US"/>
        </w:rPr>
      </w:pPr>
    </w:p>
    <w:p w14:paraId="28C1A705" w14:textId="3A6E248A" w:rsidR="0027084C" w:rsidRDefault="00C14736" w:rsidP="002155F2">
      <w:pPr>
        <w:jc w:val="both"/>
        <w:rPr>
          <w:lang w:val="en-US"/>
        </w:rPr>
      </w:pPr>
      <w:r>
        <w:rPr>
          <w:b/>
          <w:bCs/>
          <w:lang w:val="en-US"/>
        </w:rPr>
        <w:t xml:space="preserve">Case 1: </w:t>
      </w:r>
      <w:proofErr w:type="gramStart"/>
      <w:r w:rsidRPr="0027084C">
        <w:rPr>
          <w:b/>
          <w:bCs/>
          <w:lang w:val="en-US"/>
        </w:rPr>
        <w:t>stomach ache</w:t>
      </w:r>
      <w:proofErr w:type="gramEnd"/>
      <w:r w:rsidRPr="0027084C">
        <w:rPr>
          <w:b/>
          <w:bCs/>
          <w:lang w:val="en-US"/>
        </w:rPr>
        <w:t>, heartburn and reflux.</w:t>
      </w:r>
    </w:p>
    <w:p w14:paraId="0F2571E7" w14:textId="77777777" w:rsidR="00C14736" w:rsidRDefault="00C14736" w:rsidP="002155F2">
      <w:pPr>
        <w:jc w:val="both"/>
        <w:rPr>
          <w:b/>
          <w:bCs/>
          <w:lang w:val="en-US"/>
        </w:rPr>
      </w:pPr>
    </w:p>
    <w:p w14:paraId="43B70981" w14:textId="23382669" w:rsidR="0027084C" w:rsidRDefault="00A95814" w:rsidP="002155F2">
      <w:pPr>
        <w:jc w:val="both"/>
        <w:rPr>
          <w:b/>
          <w:bCs/>
          <w:lang w:val="en-US"/>
        </w:rPr>
      </w:pPr>
      <w:r w:rsidRPr="0068068C">
        <w:rPr>
          <w:b/>
          <w:bCs/>
          <w:lang w:val="en-US"/>
        </w:rPr>
        <w:t>Anamnesis</w:t>
      </w:r>
      <w:r>
        <w:rPr>
          <w:lang w:val="en-US"/>
        </w:rPr>
        <w:t xml:space="preserve">: </w:t>
      </w:r>
      <w:r w:rsidR="00C14736">
        <w:rPr>
          <w:lang w:val="en-US"/>
        </w:rPr>
        <w:t xml:space="preserve">A </w:t>
      </w:r>
      <w:proofErr w:type="gramStart"/>
      <w:r w:rsidR="00C14736">
        <w:rPr>
          <w:lang w:val="en-US"/>
        </w:rPr>
        <w:t>64</w:t>
      </w:r>
      <w:r w:rsidR="0027084C" w:rsidRPr="0027084C">
        <w:rPr>
          <w:b/>
          <w:bCs/>
          <w:lang w:val="en-US"/>
        </w:rPr>
        <w:t xml:space="preserve"> </w:t>
      </w:r>
      <w:r w:rsidR="0027084C" w:rsidRPr="00C14736">
        <w:rPr>
          <w:lang w:val="en-US"/>
        </w:rPr>
        <w:t>year old</w:t>
      </w:r>
      <w:proofErr w:type="gramEnd"/>
      <w:r w:rsidR="0027084C" w:rsidRPr="00C14736">
        <w:rPr>
          <w:lang w:val="en-US"/>
        </w:rPr>
        <w:t xml:space="preserve"> woman, </w:t>
      </w:r>
      <w:r w:rsidR="00C14736">
        <w:rPr>
          <w:lang w:val="en-US"/>
        </w:rPr>
        <w:t>retired.</w:t>
      </w:r>
    </w:p>
    <w:p w14:paraId="13CD2EAA" w14:textId="0954B5D8" w:rsidR="0027084C" w:rsidRDefault="0027084C" w:rsidP="002155F2">
      <w:pPr>
        <w:jc w:val="both"/>
        <w:rPr>
          <w:lang w:val="en-US"/>
        </w:rPr>
      </w:pPr>
    </w:p>
    <w:p w14:paraId="4F79DE0E" w14:textId="704F1059" w:rsidR="00C14736" w:rsidRDefault="00C14736" w:rsidP="002155F2">
      <w:pPr>
        <w:jc w:val="both"/>
        <w:rPr>
          <w:lang w:val="en-US"/>
        </w:rPr>
      </w:pPr>
      <w:r>
        <w:rPr>
          <w:lang w:val="en-US"/>
        </w:rPr>
        <w:t>For about</w:t>
      </w:r>
      <w:r w:rsidR="0027084C">
        <w:rPr>
          <w:lang w:val="en-US"/>
        </w:rPr>
        <w:t xml:space="preserve"> 8 or 9 years, </w:t>
      </w:r>
      <w:r>
        <w:rPr>
          <w:lang w:val="en-US"/>
        </w:rPr>
        <w:t xml:space="preserve">the patient has suffered from heartburn, reflux and </w:t>
      </w:r>
      <w:proofErr w:type="gramStart"/>
      <w:r>
        <w:rPr>
          <w:lang w:val="en-US"/>
        </w:rPr>
        <w:t>stomach ache</w:t>
      </w:r>
      <w:proofErr w:type="gramEnd"/>
      <w:r w:rsidR="00A95814">
        <w:rPr>
          <w:lang w:val="en-US"/>
        </w:rPr>
        <w:t>, which we will try to treat with photonic medicine over four sessions.</w:t>
      </w:r>
    </w:p>
    <w:p w14:paraId="0403D6DE" w14:textId="02694B10" w:rsidR="00727487" w:rsidRDefault="00727487" w:rsidP="002155F2">
      <w:pPr>
        <w:jc w:val="both"/>
        <w:rPr>
          <w:lang w:val="en-US"/>
        </w:rPr>
      </w:pPr>
      <w:r>
        <w:rPr>
          <w:lang w:val="en-US"/>
        </w:rPr>
        <w:t xml:space="preserve">Her health is </w:t>
      </w:r>
      <w:r w:rsidR="002155F2">
        <w:rPr>
          <w:lang w:val="en-US"/>
        </w:rPr>
        <w:t>overall</w:t>
      </w:r>
      <w:r>
        <w:rPr>
          <w:lang w:val="en-US"/>
        </w:rPr>
        <w:t xml:space="preserve"> good, although she also suffers from pollen allergy, and has a </w:t>
      </w:r>
      <w:r w:rsidR="00A95814">
        <w:rPr>
          <w:lang w:val="en-US"/>
        </w:rPr>
        <w:t xml:space="preserve">small </w:t>
      </w:r>
      <w:r>
        <w:rPr>
          <w:lang w:val="en-US"/>
        </w:rPr>
        <w:t>tendency to ast</w:t>
      </w:r>
      <w:r w:rsidR="00A95814">
        <w:rPr>
          <w:lang w:val="en-US"/>
        </w:rPr>
        <w:t>h</w:t>
      </w:r>
      <w:r>
        <w:rPr>
          <w:lang w:val="en-US"/>
        </w:rPr>
        <w:t xml:space="preserve">ma. </w:t>
      </w:r>
      <w:r w:rsidR="00A95814">
        <w:rPr>
          <w:lang w:val="en-US"/>
        </w:rPr>
        <w:t>In</w:t>
      </w:r>
      <w:r w:rsidR="00F57098">
        <w:rPr>
          <w:lang w:val="en-US"/>
        </w:rPr>
        <w:t xml:space="preserve"> </w:t>
      </w:r>
      <w:proofErr w:type="gramStart"/>
      <w:r w:rsidR="00F57098">
        <w:rPr>
          <w:lang w:val="en-US"/>
        </w:rPr>
        <w:t>general</w:t>
      </w:r>
      <w:proofErr w:type="gramEnd"/>
      <w:r w:rsidR="00F57098">
        <w:rPr>
          <w:lang w:val="en-US"/>
        </w:rPr>
        <w:t xml:space="preserve"> </w:t>
      </w:r>
      <w:r w:rsidR="00A95814">
        <w:rPr>
          <w:lang w:val="en-US"/>
        </w:rPr>
        <w:t xml:space="preserve">her </w:t>
      </w:r>
      <w:r w:rsidR="00F57098">
        <w:rPr>
          <w:lang w:val="en-US"/>
        </w:rPr>
        <w:t xml:space="preserve">digestion is good, without </w:t>
      </w:r>
      <w:r w:rsidR="00A95814">
        <w:rPr>
          <w:lang w:val="en-US"/>
        </w:rPr>
        <w:t xml:space="preserve">any </w:t>
      </w:r>
      <w:r w:rsidR="00F57098">
        <w:rPr>
          <w:lang w:val="en-US"/>
        </w:rPr>
        <w:t xml:space="preserve">diarrhea or constipation. </w:t>
      </w:r>
      <w:r>
        <w:rPr>
          <w:lang w:val="en-US"/>
        </w:rPr>
        <w:t xml:space="preserve">She has an active lifestyle </w:t>
      </w:r>
      <w:r w:rsidR="00A95814">
        <w:rPr>
          <w:lang w:val="en-US"/>
        </w:rPr>
        <w:t>and does a lot of</w:t>
      </w:r>
      <w:r>
        <w:rPr>
          <w:lang w:val="en-US"/>
        </w:rPr>
        <w:t xml:space="preserve"> exercise, comparing to most people her age.</w:t>
      </w:r>
    </w:p>
    <w:p w14:paraId="0C11071A" w14:textId="77777777" w:rsidR="00264390" w:rsidRDefault="00264390" w:rsidP="002155F2">
      <w:pPr>
        <w:jc w:val="both"/>
        <w:rPr>
          <w:lang w:val="en-US"/>
        </w:rPr>
      </w:pPr>
    </w:p>
    <w:p w14:paraId="5A9A509A" w14:textId="77777777" w:rsidR="00072568" w:rsidRDefault="00C14736" w:rsidP="002155F2">
      <w:pPr>
        <w:jc w:val="both"/>
        <w:rPr>
          <w:lang w:val="en-US"/>
        </w:rPr>
      </w:pPr>
      <w:r>
        <w:rPr>
          <w:lang w:val="en-US"/>
        </w:rPr>
        <w:t xml:space="preserve">The condition, you could say, is under control, so far as the patient takes a lot of consideration about what to eat and drink. </w:t>
      </w:r>
    </w:p>
    <w:p w14:paraId="0CCCD7A0" w14:textId="30156ABB" w:rsidR="00072568" w:rsidRDefault="00F57098" w:rsidP="002155F2">
      <w:pPr>
        <w:jc w:val="both"/>
        <w:rPr>
          <w:lang w:val="en-US"/>
        </w:rPr>
      </w:pPr>
      <w:r>
        <w:rPr>
          <w:lang w:val="en-US"/>
        </w:rPr>
        <w:t>The doctor has</w:t>
      </w:r>
      <w:r w:rsidR="00072568">
        <w:rPr>
          <w:lang w:val="en-US"/>
        </w:rPr>
        <w:t xml:space="preserve"> advi</w:t>
      </w:r>
      <w:r>
        <w:rPr>
          <w:lang w:val="en-US"/>
        </w:rPr>
        <w:t>s</w:t>
      </w:r>
      <w:r w:rsidR="00072568">
        <w:rPr>
          <w:lang w:val="en-US"/>
        </w:rPr>
        <w:t xml:space="preserve">ed </w:t>
      </w:r>
      <w:r>
        <w:rPr>
          <w:lang w:val="en-US"/>
        </w:rPr>
        <w:t xml:space="preserve">her </w:t>
      </w:r>
      <w:r w:rsidR="00072568">
        <w:rPr>
          <w:lang w:val="en-US"/>
        </w:rPr>
        <w:t xml:space="preserve">to take acid reducers, as the medicine you get as “over the counter purchase”. She </w:t>
      </w:r>
      <w:r w:rsidR="005D5714">
        <w:rPr>
          <w:lang w:val="en-US"/>
        </w:rPr>
        <w:t>eats</w:t>
      </w:r>
      <w:r w:rsidR="00072568">
        <w:rPr>
          <w:lang w:val="en-US"/>
        </w:rPr>
        <w:t xml:space="preserve"> 6 tablets a day.</w:t>
      </w:r>
    </w:p>
    <w:p w14:paraId="1B46FB84" w14:textId="77777777" w:rsidR="00072568" w:rsidRDefault="00072568" w:rsidP="002155F2">
      <w:pPr>
        <w:jc w:val="both"/>
        <w:rPr>
          <w:lang w:val="en-US"/>
        </w:rPr>
      </w:pPr>
    </w:p>
    <w:p w14:paraId="61B515A3" w14:textId="6367C2EB" w:rsidR="00C14736" w:rsidRDefault="00264390" w:rsidP="002155F2">
      <w:pPr>
        <w:jc w:val="both"/>
        <w:rPr>
          <w:lang w:val="en-US"/>
        </w:rPr>
      </w:pPr>
      <w:r>
        <w:rPr>
          <w:lang w:val="en-US"/>
        </w:rPr>
        <w:t>Still</w:t>
      </w:r>
      <w:r w:rsidR="00C14736">
        <w:rPr>
          <w:lang w:val="en-US"/>
        </w:rPr>
        <w:t xml:space="preserve"> </w:t>
      </w:r>
      <w:r w:rsidR="00072568">
        <w:rPr>
          <w:lang w:val="en-US"/>
        </w:rPr>
        <w:t>the condition affects</w:t>
      </w:r>
      <w:r w:rsidR="00C14736">
        <w:rPr>
          <w:lang w:val="en-US"/>
        </w:rPr>
        <w:t xml:space="preserve"> her life quality </w:t>
      </w:r>
      <w:r w:rsidR="00433D7F">
        <w:rPr>
          <w:lang w:val="en-US"/>
        </w:rPr>
        <w:t>a lot</w:t>
      </w:r>
      <w:r w:rsidR="00C14736">
        <w:rPr>
          <w:lang w:val="en-US"/>
        </w:rPr>
        <w:t xml:space="preserve"> – always </w:t>
      </w:r>
      <w:r w:rsidR="00F57098">
        <w:rPr>
          <w:lang w:val="en-US"/>
        </w:rPr>
        <w:t>must</w:t>
      </w:r>
      <w:r>
        <w:rPr>
          <w:lang w:val="en-US"/>
        </w:rPr>
        <w:t xml:space="preserve"> make a lot of restrictions on her diet, and social events and eating out is not easy. And even with all the restrictions the stomach can still be a little reactive.</w:t>
      </w:r>
    </w:p>
    <w:p w14:paraId="11D0E42F" w14:textId="07DE4D73" w:rsidR="0027084C" w:rsidRDefault="0027084C" w:rsidP="002155F2">
      <w:pPr>
        <w:jc w:val="both"/>
        <w:rPr>
          <w:lang w:val="en-US"/>
        </w:rPr>
      </w:pPr>
      <w:r>
        <w:rPr>
          <w:lang w:val="en-US"/>
        </w:rPr>
        <w:t xml:space="preserve">Her diet </w:t>
      </w:r>
      <w:r w:rsidR="00072568">
        <w:rPr>
          <w:lang w:val="en-US"/>
        </w:rPr>
        <w:t>must</w:t>
      </w:r>
      <w:r>
        <w:rPr>
          <w:lang w:val="en-US"/>
        </w:rPr>
        <w:t xml:space="preserve"> be very fat</w:t>
      </w:r>
      <w:r w:rsidR="006A2C25">
        <w:rPr>
          <w:lang w:val="en-US"/>
        </w:rPr>
        <w:t xml:space="preserve"> </w:t>
      </w:r>
      <w:r>
        <w:rPr>
          <w:lang w:val="en-US"/>
        </w:rPr>
        <w:t>reduced</w:t>
      </w:r>
      <w:r w:rsidR="00A95814">
        <w:rPr>
          <w:lang w:val="en-US"/>
        </w:rPr>
        <w:t>.</w:t>
      </w:r>
      <w:r w:rsidR="00264390">
        <w:rPr>
          <w:lang w:val="en-US"/>
        </w:rPr>
        <w:t xml:space="preserve"> </w:t>
      </w:r>
      <w:r w:rsidR="00A95814">
        <w:rPr>
          <w:lang w:val="en-US"/>
        </w:rPr>
        <w:t>A</w:t>
      </w:r>
      <w:r w:rsidR="00264390">
        <w:rPr>
          <w:lang w:val="en-US"/>
        </w:rPr>
        <w:t xml:space="preserve">cidic food and even </w:t>
      </w:r>
      <w:r w:rsidR="00C14736">
        <w:rPr>
          <w:lang w:val="en-US"/>
        </w:rPr>
        <w:t xml:space="preserve">raw food </w:t>
      </w:r>
      <w:r w:rsidR="00264390">
        <w:rPr>
          <w:lang w:val="en-US"/>
        </w:rPr>
        <w:t>like oatmeal is a problem.</w:t>
      </w:r>
      <w:r w:rsidR="00C14736">
        <w:rPr>
          <w:lang w:val="en-US"/>
        </w:rPr>
        <w:t xml:space="preserve"> </w:t>
      </w:r>
      <w:r w:rsidR="00264390">
        <w:rPr>
          <w:lang w:val="en-US"/>
        </w:rPr>
        <w:t>Drinking</w:t>
      </w:r>
      <w:r>
        <w:rPr>
          <w:lang w:val="en-US"/>
        </w:rPr>
        <w:t xml:space="preserve"> sparkling water</w:t>
      </w:r>
      <w:r w:rsidR="00C14736">
        <w:rPr>
          <w:lang w:val="en-US"/>
        </w:rPr>
        <w:t xml:space="preserve">, </w:t>
      </w:r>
      <w:r>
        <w:rPr>
          <w:lang w:val="en-US"/>
        </w:rPr>
        <w:t>wine or alcohol is not possible</w:t>
      </w:r>
      <w:r w:rsidR="00C14736">
        <w:rPr>
          <w:lang w:val="en-US"/>
        </w:rPr>
        <w:t xml:space="preserve"> without stomach pain and reflux</w:t>
      </w:r>
      <w:r>
        <w:rPr>
          <w:lang w:val="en-US"/>
        </w:rPr>
        <w:t>. A glass of red</w:t>
      </w:r>
      <w:r w:rsidR="00C14736">
        <w:rPr>
          <w:lang w:val="en-US"/>
        </w:rPr>
        <w:t xml:space="preserve"> </w:t>
      </w:r>
      <w:r>
        <w:rPr>
          <w:lang w:val="en-US"/>
        </w:rPr>
        <w:t>wine can</w:t>
      </w:r>
      <w:r w:rsidR="00C14736">
        <w:rPr>
          <w:lang w:val="en-US"/>
        </w:rPr>
        <w:t xml:space="preserve"> result in vomiting.</w:t>
      </w:r>
    </w:p>
    <w:p w14:paraId="0E339AD8" w14:textId="6CC811CE" w:rsidR="00264390" w:rsidRDefault="00264390" w:rsidP="002155F2">
      <w:pPr>
        <w:jc w:val="both"/>
        <w:rPr>
          <w:lang w:val="en-US"/>
        </w:rPr>
      </w:pPr>
    </w:p>
    <w:p w14:paraId="525FF4A9" w14:textId="21640D43" w:rsidR="00264390" w:rsidRDefault="00264390" w:rsidP="002155F2">
      <w:pPr>
        <w:jc w:val="both"/>
        <w:rPr>
          <w:lang w:val="en-US"/>
        </w:rPr>
      </w:pPr>
      <w:r>
        <w:rPr>
          <w:lang w:val="en-US"/>
        </w:rPr>
        <w:t xml:space="preserve">The normal picture is that the symptoms start in the afternoon, and </w:t>
      </w:r>
      <w:r w:rsidR="00072568">
        <w:rPr>
          <w:lang w:val="en-US"/>
        </w:rPr>
        <w:t xml:space="preserve">if </w:t>
      </w:r>
      <w:r w:rsidR="006A2C25">
        <w:rPr>
          <w:lang w:val="en-US"/>
        </w:rPr>
        <w:t xml:space="preserve">she is </w:t>
      </w:r>
      <w:r w:rsidR="00072568">
        <w:rPr>
          <w:lang w:val="en-US"/>
        </w:rPr>
        <w:t xml:space="preserve">eating or drinking something </w:t>
      </w:r>
      <w:r w:rsidR="00A95814">
        <w:rPr>
          <w:lang w:val="en-US"/>
        </w:rPr>
        <w:t>provoking,</w:t>
      </w:r>
      <w:r w:rsidR="00072568">
        <w:rPr>
          <w:lang w:val="en-US"/>
        </w:rPr>
        <w:t xml:space="preserve"> the symptoms will be pain in the stomach, reflux and even vomiting in the evening and during the night.</w:t>
      </w:r>
      <w:r w:rsidR="005D5714">
        <w:rPr>
          <w:lang w:val="en-US"/>
        </w:rPr>
        <w:t xml:space="preserve"> When she has pain</w:t>
      </w:r>
      <w:r w:rsidR="006A2C25">
        <w:rPr>
          <w:lang w:val="en-US"/>
        </w:rPr>
        <w:t>,</w:t>
      </w:r>
      <w:r w:rsidR="005D5714">
        <w:rPr>
          <w:lang w:val="en-US"/>
        </w:rPr>
        <w:t xml:space="preserve"> she assesses it to about 8 on the SUD pain scale.</w:t>
      </w:r>
    </w:p>
    <w:p w14:paraId="36273608" w14:textId="77777777" w:rsidR="00F90DD9" w:rsidRDefault="00F90DD9" w:rsidP="002155F2">
      <w:pPr>
        <w:jc w:val="both"/>
        <w:rPr>
          <w:u w:val="single"/>
          <w:lang w:val="en-US"/>
        </w:rPr>
      </w:pPr>
    </w:p>
    <w:p w14:paraId="623E268E" w14:textId="13E636EE" w:rsidR="00F57098" w:rsidRPr="00F90DD9" w:rsidRDefault="00727487" w:rsidP="002155F2">
      <w:pPr>
        <w:jc w:val="both"/>
        <w:rPr>
          <w:b/>
          <w:bCs/>
          <w:lang w:val="en-US"/>
        </w:rPr>
      </w:pPr>
      <w:r w:rsidRPr="00F90DD9">
        <w:rPr>
          <w:b/>
          <w:bCs/>
          <w:lang w:val="en-US"/>
        </w:rPr>
        <w:t>Considerations and general perspective on the con</w:t>
      </w:r>
      <w:r w:rsidR="00F57098" w:rsidRPr="00F90DD9">
        <w:rPr>
          <w:b/>
          <w:bCs/>
          <w:lang w:val="en-US"/>
        </w:rPr>
        <w:t xml:space="preserve">dition </w:t>
      </w:r>
      <w:r w:rsidRPr="00F90DD9">
        <w:rPr>
          <w:b/>
          <w:bCs/>
          <w:lang w:val="en-US"/>
        </w:rPr>
        <w:t>before treat</w:t>
      </w:r>
      <w:r w:rsidR="006A2C25">
        <w:rPr>
          <w:b/>
          <w:bCs/>
          <w:lang w:val="en-US"/>
        </w:rPr>
        <w:t>ment</w:t>
      </w:r>
      <w:r w:rsidR="00F57098" w:rsidRPr="00F90DD9">
        <w:rPr>
          <w:b/>
          <w:bCs/>
          <w:lang w:val="en-US"/>
        </w:rPr>
        <w:t>.</w:t>
      </w:r>
    </w:p>
    <w:p w14:paraId="1FEEBDFF" w14:textId="0F840AF5" w:rsidR="008F5E24" w:rsidRDefault="008F5E24" w:rsidP="002155F2">
      <w:pPr>
        <w:jc w:val="both"/>
        <w:rPr>
          <w:lang w:val="en-US"/>
        </w:rPr>
      </w:pPr>
      <w:r>
        <w:rPr>
          <w:lang w:val="en-US"/>
        </w:rPr>
        <w:t>The condition is also called gastroesophageal reflux disease (GERD</w:t>
      </w:r>
      <w:proofErr w:type="gramStart"/>
      <w:r>
        <w:rPr>
          <w:lang w:val="en-US"/>
        </w:rPr>
        <w:t>), and</w:t>
      </w:r>
      <w:proofErr w:type="gramEnd"/>
      <w:r>
        <w:rPr>
          <w:lang w:val="en-US"/>
        </w:rPr>
        <w:t xml:space="preserve"> happens when stomach acid or backwash of food flows back up into the esophagus, with the already mentioned symptoms following. When the condition has become permanent</w:t>
      </w:r>
      <w:r w:rsidR="009D430E">
        <w:rPr>
          <w:lang w:val="en-US"/>
        </w:rPr>
        <w:t>, there is a malfunction of the lower sphincter of the esophageal, which has gotten too relax</w:t>
      </w:r>
      <w:r w:rsidR="0047353F">
        <w:rPr>
          <w:lang w:val="en-US"/>
        </w:rPr>
        <w:t>ed</w:t>
      </w:r>
      <w:r w:rsidR="00A95814">
        <w:rPr>
          <w:lang w:val="en-US"/>
        </w:rPr>
        <w:t xml:space="preserve">, </w:t>
      </w:r>
    </w:p>
    <w:p w14:paraId="2FD067F6" w14:textId="69310F2C" w:rsidR="0047353F" w:rsidRDefault="0047353F" w:rsidP="002155F2">
      <w:pPr>
        <w:jc w:val="both"/>
        <w:rPr>
          <w:lang w:val="en-US"/>
        </w:rPr>
      </w:pPr>
    </w:p>
    <w:p w14:paraId="1A1FFDC7" w14:textId="62812D44" w:rsidR="0047353F" w:rsidRDefault="0047353F" w:rsidP="002155F2">
      <w:pPr>
        <w:jc w:val="both"/>
        <w:rPr>
          <w:lang w:val="en-US"/>
        </w:rPr>
      </w:pPr>
      <w:r>
        <w:rPr>
          <w:lang w:val="en-US"/>
        </w:rPr>
        <w:t xml:space="preserve">I was wondering if treating the digestive canal and esophagus would have any effect, because sometimes the condition is caused by a </w:t>
      </w:r>
      <w:r w:rsidRPr="0047353F">
        <w:rPr>
          <w:i/>
          <w:iCs/>
          <w:lang w:val="en-US"/>
        </w:rPr>
        <w:t>hernia</w:t>
      </w:r>
      <w:r>
        <w:rPr>
          <w:lang w:val="en-US"/>
        </w:rPr>
        <w:t xml:space="preserve">, where the top of the stomach is bulging up above the diaphragm, </w:t>
      </w:r>
      <w:r w:rsidR="0071405F">
        <w:rPr>
          <w:lang w:val="en-US"/>
        </w:rPr>
        <w:t>a</w:t>
      </w:r>
      <w:r>
        <w:rPr>
          <w:lang w:val="en-US"/>
        </w:rPr>
        <w:t xml:space="preserve">nd sometimes it is caused by changes in hormones in </w:t>
      </w:r>
      <w:proofErr w:type="spellStart"/>
      <w:r>
        <w:rPr>
          <w:lang w:val="en-US"/>
        </w:rPr>
        <w:t>womens</w:t>
      </w:r>
      <w:proofErr w:type="spellEnd"/>
      <w:r>
        <w:rPr>
          <w:lang w:val="en-US"/>
        </w:rPr>
        <w:t xml:space="preserve"> menopause, which can make the esophageal lower sphincter more relaxed. The first we do not know, and the second could be possible, since the condition started in that time of the </w:t>
      </w:r>
      <w:proofErr w:type="gramStart"/>
      <w:r>
        <w:rPr>
          <w:lang w:val="en-US"/>
        </w:rPr>
        <w:t>patients</w:t>
      </w:r>
      <w:proofErr w:type="gramEnd"/>
      <w:r>
        <w:rPr>
          <w:lang w:val="en-US"/>
        </w:rPr>
        <w:t xml:space="preserve"> life.</w:t>
      </w:r>
    </w:p>
    <w:p w14:paraId="40813F85" w14:textId="396EB7AB" w:rsidR="006E78FA" w:rsidRDefault="006E78FA" w:rsidP="002155F2">
      <w:pPr>
        <w:jc w:val="both"/>
        <w:rPr>
          <w:lang w:val="en-US"/>
        </w:rPr>
      </w:pPr>
    </w:p>
    <w:p w14:paraId="6788F99B" w14:textId="0D5786B8" w:rsidR="006E78FA" w:rsidRDefault="006E78FA" w:rsidP="002155F2">
      <w:pPr>
        <w:jc w:val="both"/>
        <w:rPr>
          <w:lang w:val="en-US"/>
        </w:rPr>
      </w:pPr>
      <w:proofErr w:type="gramStart"/>
      <w:r>
        <w:rPr>
          <w:lang w:val="en-US"/>
        </w:rPr>
        <w:t>So</w:t>
      </w:r>
      <w:proofErr w:type="gramEnd"/>
      <w:r>
        <w:rPr>
          <w:lang w:val="en-US"/>
        </w:rPr>
        <w:t xml:space="preserve"> I did not make any promises to my patient, but </w:t>
      </w:r>
      <w:r w:rsidR="00A95814">
        <w:rPr>
          <w:lang w:val="en-US"/>
        </w:rPr>
        <w:t>we made the agreement of trying four treatments.</w:t>
      </w:r>
    </w:p>
    <w:p w14:paraId="3DD8BF30" w14:textId="3F2B59BF" w:rsidR="006E78FA" w:rsidRDefault="006E78FA" w:rsidP="002155F2">
      <w:pPr>
        <w:jc w:val="both"/>
        <w:rPr>
          <w:lang w:val="en-US"/>
        </w:rPr>
      </w:pPr>
    </w:p>
    <w:p w14:paraId="7D1ECEE6" w14:textId="21F43795" w:rsidR="006E78FA" w:rsidRDefault="006E78FA" w:rsidP="002155F2">
      <w:pPr>
        <w:jc w:val="both"/>
        <w:rPr>
          <w:lang w:val="en-US"/>
        </w:rPr>
      </w:pPr>
    </w:p>
    <w:p w14:paraId="31050381" w14:textId="77777777" w:rsidR="006E78FA" w:rsidRDefault="006E78FA" w:rsidP="002155F2">
      <w:pPr>
        <w:jc w:val="both"/>
        <w:rPr>
          <w:lang w:val="en-US"/>
        </w:rPr>
      </w:pPr>
    </w:p>
    <w:p w14:paraId="5DA364DB" w14:textId="77777777" w:rsidR="005D5714" w:rsidRDefault="005D5714" w:rsidP="002155F2">
      <w:pPr>
        <w:jc w:val="both"/>
        <w:rPr>
          <w:lang w:val="en-US"/>
        </w:rPr>
      </w:pPr>
    </w:p>
    <w:p w14:paraId="233C8A5C" w14:textId="048AD894" w:rsidR="006E78FA" w:rsidRDefault="00A95814" w:rsidP="002155F2">
      <w:pPr>
        <w:jc w:val="both"/>
        <w:rPr>
          <w:lang w:val="en-US"/>
        </w:rPr>
      </w:pPr>
      <w:r>
        <w:rPr>
          <w:lang w:val="en-US"/>
        </w:rPr>
        <w:lastRenderedPageBreak/>
        <w:t>This is the short overview over the treatments. For further explanation, you can read below.</w:t>
      </w:r>
    </w:p>
    <w:p w14:paraId="3A18903F" w14:textId="5B628E36" w:rsidR="006E78FA" w:rsidRDefault="006E78FA" w:rsidP="002155F2">
      <w:pPr>
        <w:jc w:val="both"/>
        <w:rPr>
          <w:lang w:val="en-US"/>
        </w:rPr>
      </w:pPr>
    </w:p>
    <w:p w14:paraId="6EF698D6" w14:textId="77777777" w:rsidR="006E78FA" w:rsidRPr="008F5E24" w:rsidRDefault="006E78FA" w:rsidP="002155F2">
      <w:pPr>
        <w:jc w:val="both"/>
        <w:rPr>
          <w:lang w:val="en-US"/>
        </w:rPr>
      </w:pPr>
    </w:p>
    <w:tbl>
      <w:tblPr>
        <w:tblStyle w:val="Almindeligtabel3"/>
        <w:tblW w:w="0" w:type="auto"/>
        <w:tblLook w:val="04A0" w:firstRow="1" w:lastRow="0" w:firstColumn="1" w:lastColumn="0" w:noHBand="0" w:noVBand="1"/>
      </w:tblPr>
      <w:tblGrid>
        <w:gridCol w:w="9632"/>
      </w:tblGrid>
      <w:tr w:rsidR="000D2AED" w:rsidRPr="006A2C25" w14:paraId="1705ABEF" w14:textId="77777777" w:rsidTr="000D2A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tcPr>
          <w:tbl>
            <w:tblPr>
              <w:tblStyle w:val="Tabel-Gitter"/>
              <w:tblW w:w="0" w:type="auto"/>
              <w:tblLook w:val="04A0" w:firstRow="1" w:lastRow="0" w:firstColumn="1" w:lastColumn="0" w:noHBand="0" w:noVBand="1"/>
            </w:tblPr>
            <w:tblGrid>
              <w:gridCol w:w="611"/>
              <w:gridCol w:w="2964"/>
              <w:gridCol w:w="2964"/>
              <w:gridCol w:w="1783"/>
              <w:gridCol w:w="1084"/>
            </w:tblGrid>
            <w:tr w:rsidR="006552C5" w:rsidRPr="000D2AED" w14:paraId="780D2CB8" w14:textId="77777777" w:rsidTr="006552C5">
              <w:tc>
                <w:tcPr>
                  <w:tcW w:w="636" w:type="dxa"/>
                </w:tcPr>
                <w:p w14:paraId="3D8A2842" w14:textId="2E00C021" w:rsidR="000D2AED" w:rsidRPr="000D2AED" w:rsidRDefault="000D2AED" w:rsidP="002155F2">
                  <w:pPr>
                    <w:jc w:val="both"/>
                    <w:rPr>
                      <w:sz w:val="20"/>
                      <w:szCs w:val="20"/>
                      <w:lang w:val="en-US"/>
                    </w:rPr>
                  </w:pPr>
                  <w:r w:rsidRPr="000D2AED">
                    <w:rPr>
                      <w:sz w:val="20"/>
                      <w:szCs w:val="20"/>
                      <w:lang w:val="en-US"/>
                    </w:rPr>
                    <w:t>Date</w:t>
                  </w:r>
                </w:p>
              </w:tc>
              <w:tc>
                <w:tcPr>
                  <w:tcW w:w="2799" w:type="dxa"/>
                </w:tcPr>
                <w:p w14:paraId="78373F72" w14:textId="706166E2" w:rsidR="000D2AED" w:rsidRPr="000D2AED" w:rsidRDefault="000D2AED" w:rsidP="002155F2">
                  <w:pPr>
                    <w:jc w:val="both"/>
                    <w:rPr>
                      <w:sz w:val="20"/>
                      <w:szCs w:val="20"/>
                      <w:lang w:val="en-US"/>
                    </w:rPr>
                  </w:pPr>
                  <w:r w:rsidRPr="000D2AED">
                    <w:rPr>
                      <w:sz w:val="20"/>
                      <w:szCs w:val="20"/>
                      <w:lang w:val="en-US"/>
                    </w:rPr>
                    <w:t>Right ear</w:t>
                  </w:r>
                </w:p>
              </w:tc>
              <w:tc>
                <w:tcPr>
                  <w:tcW w:w="2949" w:type="dxa"/>
                </w:tcPr>
                <w:p w14:paraId="7A89DF96" w14:textId="2CF979FA" w:rsidR="000D2AED" w:rsidRPr="000D2AED" w:rsidRDefault="000D2AED" w:rsidP="002155F2">
                  <w:pPr>
                    <w:jc w:val="both"/>
                    <w:rPr>
                      <w:sz w:val="20"/>
                      <w:szCs w:val="20"/>
                      <w:lang w:val="en-US"/>
                    </w:rPr>
                  </w:pPr>
                  <w:r w:rsidRPr="000D2AED">
                    <w:rPr>
                      <w:sz w:val="20"/>
                      <w:szCs w:val="20"/>
                      <w:lang w:val="en-US"/>
                    </w:rPr>
                    <w:t>Left ear</w:t>
                  </w:r>
                </w:p>
              </w:tc>
              <w:tc>
                <w:tcPr>
                  <w:tcW w:w="1883" w:type="dxa"/>
                </w:tcPr>
                <w:p w14:paraId="16538258" w14:textId="7DA4E245" w:rsidR="000D2AED" w:rsidRPr="000D2AED" w:rsidRDefault="000D2AED" w:rsidP="002155F2">
                  <w:pPr>
                    <w:jc w:val="both"/>
                    <w:rPr>
                      <w:sz w:val="20"/>
                      <w:szCs w:val="20"/>
                      <w:lang w:val="en-US"/>
                    </w:rPr>
                  </w:pPr>
                  <w:r w:rsidRPr="000D2AED">
                    <w:rPr>
                      <w:sz w:val="20"/>
                      <w:szCs w:val="20"/>
                      <w:lang w:val="en-US"/>
                    </w:rPr>
                    <w:t>Affected area</w:t>
                  </w:r>
                </w:p>
              </w:tc>
              <w:tc>
                <w:tcPr>
                  <w:tcW w:w="1139" w:type="dxa"/>
                </w:tcPr>
                <w:p w14:paraId="1CBC1F65" w14:textId="17935823" w:rsidR="000D2AED" w:rsidRPr="000D2AED" w:rsidRDefault="000D2AED" w:rsidP="002155F2">
                  <w:pPr>
                    <w:jc w:val="both"/>
                    <w:rPr>
                      <w:sz w:val="20"/>
                      <w:szCs w:val="20"/>
                      <w:lang w:val="en-US"/>
                    </w:rPr>
                  </w:pPr>
                  <w:proofErr w:type="gramStart"/>
                  <w:r w:rsidRPr="000D2AED">
                    <w:rPr>
                      <w:sz w:val="20"/>
                      <w:szCs w:val="20"/>
                      <w:lang w:val="en-US"/>
                    </w:rPr>
                    <w:t>Patients</w:t>
                  </w:r>
                  <w:proofErr w:type="gramEnd"/>
                  <w:r w:rsidRPr="000D2AED">
                    <w:rPr>
                      <w:sz w:val="20"/>
                      <w:szCs w:val="20"/>
                      <w:lang w:val="en-US"/>
                    </w:rPr>
                    <w:t xml:space="preserve"> experiences</w:t>
                  </w:r>
                </w:p>
              </w:tc>
            </w:tr>
            <w:tr w:rsidR="006552C5" w:rsidRPr="006A2C25" w14:paraId="63AD2D20" w14:textId="77777777" w:rsidTr="006552C5">
              <w:tc>
                <w:tcPr>
                  <w:tcW w:w="636" w:type="dxa"/>
                </w:tcPr>
                <w:p w14:paraId="2C79968A" w14:textId="56391011" w:rsidR="000D2AED" w:rsidRPr="000D2AED" w:rsidRDefault="00DC18A4" w:rsidP="002155F2">
                  <w:pPr>
                    <w:jc w:val="both"/>
                    <w:rPr>
                      <w:sz w:val="20"/>
                      <w:szCs w:val="20"/>
                      <w:lang w:val="en-US"/>
                    </w:rPr>
                  </w:pPr>
                  <w:r>
                    <w:rPr>
                      <w:sz w:val="20"/>
                      <w:szCs w:val="20"/>
                      <w:lang w:val="en-US"/>
                    </w:rPr>
                    <w:t>10/4-26</w:t>
                  </w:r>
                </w:p>
              </w:tc>
              <w:tc>
                <w:tcPr>
                  <w:tcW w:w="2799" w:type="dxa"/>
                </w:tcPr>
                <w:p w14:paraId="522945F6" w14:textId="2337CB4B" w:rsidR="000D2AED" w:rsidRDefault="00DC18A4" w:rsidP="002155F2">
                  <w:pPr>
                    <w:jc w:val="both"/>
                    <w:rPr>
                      <w:sz w:val="20"/>
                      <w:szCs w:val="20"/>
                      <w:lang w:val="en-US"/>
                    </w:rPr>
                  </w:pPr>
                  <w:r>
                    <w:rPr>
                      <w:sz w:val="20"/>
                      <w:szCs w:val="20"/>
                      <w:lang w:val="en-US"/>
                    </w:rPr>
                    <w:t>53/24/25/44/</w:t>
                  </w:r>
                  <w:r w:rsidR="00650BEB">
                    <w:rPr>
                      <w:sz w:val="20"/>
                      <w:szCs w:val="20"/>
                      <w:lang w:val="en-US"/>
                    </w:rPr>
                    <w:t>58/</w:t>
                  </w:r>
                  <w:r>
                    <w:rPr>
                      <w:sz w:val="20"/>
                      <w:szCs w:val="20"/>
                      <w:lang w:val="en-US"/>
                    </w:rPr>
                    <w:t>80</w:t>
                  </w:r>
                  <w:r w:rsidR="001C5D44">
                    <w:rPr>
                      <w:sz w:val="20"/>
                      <w:szCs w:val="20"/>
                      <w:lang w:val="en-US"/>
                    </w:rPr>
                    <w:t>B</w:t>
                  </w:r>
                </w:p>
                <w:p w14:paraId="4C30D1CE" w14:textId="77777777" w:rsidR="00DC18A4" w:rsidRDefault="00DC18A4" w:rsidP="002155F2">
                  <w:pPr>
                    <w:jc w:val="both"/>
                    <w:rPr>
                      <w:sz w:val="20"/>
                      <w:szCs w:val="20"/>
                      <w:lang w:val="en-US"/>
                    </w:rPr>
                  </w:pPr>
                  <w:r>
                    <w:rPr>
                      <w:sz w:val="20"/>
                      <w:szCs w:val="20"/>
                      <w:lang w:val="en-US"/>
                    </w:rPr>
                    <w:t>Exam. 54 and 47 but no reaction</w:t>
                  </w:r>
                </w:p>
                <w:p w14:paraId="4F91042C" w14:textId="50FCD919" w:rsidR="00650BEB" w:rsidRPr="000D2AED" w:rsidRDefault="00650BEB" w:rsidP="002155F2">
                  <w:pPr>
                    <w:jc w:val="both"/>
                    <w:rPr>
                      <w:sz w:val="20"/>
                      <w:szCs w:val="20"/>
                      <w:lang w:val="en-US"/>
                    </w:rPr>
                  </w:pPr>
                  <w:r>
                    <w:rPr>
                      <w:sz w:val="20"/>
                      <w:szCs w:val="20"/>
                      <w:lang w:val="en-US"/>
                    </w:rPr>
                    <w:t>Then 21/98</w:t>
                  </w:r>
                  <w:r w:rsidR="008B3EC1">
                    <w:rPr>
                      <w:sz w:val="20"/>
                      <w:szCs w:val="20"/>
                      <w:lang w:val="en-US"/>
                    </w:rPr>
                    <w:t xml:space="preserve"> (shortly)</w:t>
                  </w:r>
                </w:p>
              </w:tc>
              <w:tc>
                <w:tcPr>
                  <w:tcW w:w="2949" w:type="dxa"/>
                </w:tcPr>
                <w:p w14:paraId="321B9B90" w14:textId="5C51F1DF" w:rsidR="000D2AED" w:rsidRDefault="00DC18A4" w:rsidP="002155F2">
                  <w:pPr>
                    <w:jc w:val="both"/>
                    <w:rPr>
                      <w:sz w:val="20"/>
                      <w:szCs w:val="20"/>
                      <w:lang w:val="en-US"/>
                    </w:rPr>
                  </w:pPr>
                  <w:r>
                    <w:rPr>
                      <w:sz w:val="20"/>
                      <w:szCs w:val="20"/>
                      <w:lang w:val="en-US"/>
                    </w:rPr>
                    <w:t>53/24/25/44/</w:t>
                  </w:r>
                  <w:r w:rsidR="00650BEB">
                    <w:rPr>
                      <w:sz w:val="20"/>
                      <w:szCs w:val="20"/>
                      <w:lang w:val="en-US"/>
                    </w:rPr>
                    <w:t>58/</w:t>
                  </w:r>
                  <w:r>
                    <w:rPr>
                      <w:sz w:val="20"/>
                      <w:szCs w:val="20"/>
                      <w:lang w:val="en-US"/>
                    </w:rPr>
                    <w:t>80</w:t>
                  </w:r>
                  <w:r w:rsidR="001C5D44">
                    <w:rPr>
                      <w:sz w:val="20"/>
                      <w:szCs w:val="20"/>
                      <w:lang w:val="en-US"/>
                    </w:rPr>
                    <w:t>B</w:t>
                  </w:r>
                </w:p>
                <w:p w14:paraId="710FD252" w14:textId="77777777" w:rsidR="00DC18A4" w:rsidRDefault="00DC18A4" w:rsidP="002155F2">
                  <w:pPr>
                    <w:jc w:val="both"/>
                    <w:rPr>
                      <w:sz w:val="20"/>
                      <w:szCs w:val="20"/>
                      <w:lang w:val="en-US"/>
                    </w:rPr>
                  </w:pPr>
                </w:p>
                <w:p w14:paraId="0959F63D" w14:textId="4CE6C220" w:rsidR="00DC18A4" w:rsidRPr="000D2AED" w:rsidRDefault="00DC18A4" w:rsidP="002155F2">
                  <w:pPr>
                    <w:jc w:val="both"/>
                    <w:rPr>
                      <w:sz w:val="20"/>
                      <w:szCs w:val="20"/>
                      <w:lang w:val="en-US"/>
                    </w:rPr>
                  </w:pPr>
                  <w:r>
                    <w:rPr>
                      <w:sz w:val="20"/>
                      <w:szCs w:val="20"/>
                      <w:lang w:val="en-US"/>
                    </w:rPr>
                    <w:t>--“--</w:t>
                  </w:r>
                </w:p>
              </w:tc>
              <w:tc>
                <w:tcPr>
                  <w:tcW w:w="1883" w:type="dxa"/>
                </w:tcPr>
                <w:p w14:paraId="028C027D" w14:textId="77777777" w:rsidR="000D2AED" w:rsidRDefault="00DC18A4" w:rsidP="002155F2">
                  <w:pPr>
                    <w:jc w:val="both"/>
                    <w:rPr>
                      <w:sz w:val="20"/>
                      <w:szCs w:val="20"/>
                      <w:lang w:val="en-US"/>
                    </w:rPr>
                  </w:pPr>
                  <w:r>
                    <w:rPr>
                      <w:sz w:val="20"/>
                      <w:szCs w:val="20"/>
                      <w:lang w:val="en-US"/>
                    </w:rPr>
                    <w:t>Esophagus, stomach, small intestines/</w:t>
                  </w:r>
                  <w:r w:rsidR="00650BEB">
                    <w:rPr>
                      <w:sz w:val="20"/>
                      <w:szCs w:val="20"/>
                      <w:lang w:val="en-US"/>
                    </w:rPr>
                    <w:t>duodenum</w:t>
                  </w:r>
                </w:p>
                <w:p w14:paraId="5B482500" w14:textId="11954765" w:rsidR="00650BEB" w:rsidRPr="000D2AED" w:rsidRDefault="00650BEB" w:rsidP="002155F2">
                  <w:pPr>
                    <w:jc w:val="both"/>
                    <w:rPr>
                      <w:sz w:val="20"/>
                      <w:szCs w:val="20"/>
                      <w:lang w:val="en-US"/>
                    </w:rPr>
                  </w:pPr>
                  <w:r>
                    <w:rPr>
                      <w:sz w:val="20"/>
                      <w:szCs w:val="20"/>
                      <w:lang w:val="en-US"/>
                    </w:rPr>
                    <w:t>lung</w:t>
                  </w:r>
                </w:p>
              </w:tc>
              <w:tc>
                <w:tcPr>
                  <w:tcW w:w="1139" w:type="dxa"/>
                </w:tcPr>
                <w:p w14:paraId="79C05C98" w14:textId="22CCC9B2" w:rsidR="000D2AED" w:rsidRPr="000D2AED" w:rsidRDefault="009C28C2" w:rsidP="002155F2">
                  <w:pPr>
                    <w:jc w:val="both"/>
                    <w:rPr>
                      <w:sz w:val="20"/>
                      <w:szCs w:val="20"/>
                      <w:lang w:val="en-US"/>
                    </w:rPr>
                  </w:pPr>
                  <w:r>
                    <w:rPr>
                      <w:sz w:val="20"/>
                      <w:szCs w:val="20"/>
                      <w:lang w:val="en-US"/>
                    </w:rPr>
                    <w:t>Under control but if not cautious, pain 8 (SUD)</w:t>
                  </w:r>
                </w:p>
              </w:tc>
            </w:tr>
            <w:tr w:rsidR="006552C5" w:rsidRPr="006A2C25" w14:paraId="4E3803B9" w14:textId="77777777" w:rsidTr="006552C5">
              <w:tc>
                <w:tcPr>
                  <w:tcW w:w="636" w:type="dxa"/>
                </w:tcPr>
                <w:p w14:paraId="05A912D9" w14:textId="0E5ECD13" w:rsidR="000D2AED" w:rsidRPr="000D2AED" w:rsidRDefault="00650BEB" w:rsidP="002155F2">
                  <w:pPr>
                    <w:jc w:val="both"/>
                    <w:rPr>
                      <w:sz w:val="20"/>
                      <w:szCs w:val="20"/>
                      <w:lang w:val="en-US"/>
                    </w:rPr>
                  </w:pPr>
                  <w:r>
                    <w:rPr>
                      <w:sz w:val="20"/>
                      <w:szCs w:val="20"/>
                      <w:lang w:val="en-US"/>
                    </w:rPr>
                    <w:t>27/4-26</w:t>
                  </w:r>
                </w:p>
              </w:tc>
              <w:tc>
                <w:tcPr>
                  <w:tcW w:w="2799" w:type="dxa"/>
                </w:tcPr>
                <w:p w14:paraId="23F88E1E" w14:textId="4E2232A1" w:rsidR="000D2AED" w:rsidRDefault="00164577" w:rsidP="002155F2">
                  <w:pPr>
                    <w:jc w:val="both"/>
                    <w:rPr>
                      <w:sz w:val="20"/>
                      <w:szCs w:val="20"/>
                      <w:lang w:val="en-US"/>
                    </w:rPr>
                  </w:pPr>
                  <w:r>
                    <w:rPr>
                      <w:sz w:val="20"/>
                      <w:szCs w:val="20"/>
                      <w:lang w:val="en-US"/>
                    </w:rPr>
                    <w:t>53/24/25/44/80</w:t>
                  </w:r>
                  <w:r w:rsidR="001C5D44">
                    <w:rPr>
                      <w:sz w:val="20"/>
                      <w:szCs w:val="20"/>
                      <w:lang w:val="en-US"/>
                    </w:rPr>
                    <w:t>B</w:t>
                  </w:r>
                  <w:r>
                    <w:rPr>
                      <w:sz w:val="20"/>
                      <w:szCs w:val="20"/>
                      <w:lang w:val="en-US"/>
                    </w:rPr>
                    <w:t>/58</w:t>
                  </w:r>
                </w:p>
                <w:p w14:paraId="4244C9BA" w14:textId="1A9C334A" w:rsidR="00164577" w:rsidRPr="000D2AED" w:rsidRDefault="00164577" w:rsidP="002155F2">
                  <w:pPr>
                    <w:jc w:val="both"/>
                    <w:rPr>
                      <w:sz w:val="20"/>
                      <w:szCs w:val="20"/>
                      <w:lang w:val="en-US"/>
                    </w:rPr>
                  </w:pPr>
                  <w:r>
                    <w:rPr>
                      <w:sz w:val="20"/>
                      <w:szCs w:val="20"/>
                      <w:lang w:val="en-US"/>
                    </w:rPr>
                    <w:t>21/</w:t>
                  </w:r>
                  <w:proofErr w:type="gramStart"/>
                  <w:r>
                    <w:rPr>
                      <w:sz w:val="20"/>
                      <w:szCs w:val="20"/>
                      <w:lang w:val="en-US"/>
                    </w:rPr>
                    <w:t xml:space="preserve">98 </w:t>
                  </w:r>
                  <w:r w:rsidR="008B3EC1">
                    <w:rPr>
                      <w:sz w:val="20"/>
                      <w:szCs w:val="20"/>
                      <w:lang w:val="en-US"/>
                    </w:rPr>
                    <w:t xml:space="preserve"> (</w:t>
                  </w:r>
                  <w:proofErr w:type="gramEnd"/>
                  <w:r w:rsidR="008B3EC1">
                    <w:rPr>
                      <w:sz w:val="20"/>
                      <w:szCs w:val="20"/>
                      <w:lang w:val="en-US"/>
                    </w:rPr>
                    <w:t xml:space="preserve">shortly) </w:t>
                  </w:r>
                </w:p>
              </w:tc>
              <w:tc>
                <w:tcPr>
                  <w:tcW w:w="2949" w:type="dxa"/>
                </w:tcPr>
                <w:p w14:paraId="4D5D95AB" w14:textId="585973DA" w:rsidR="000D2AED" w:rsidRDefault="00164577" w:rsidP="002155F2">
                  <w:pPr>
                    <w:jc w:val="both"/>
                    <w:rPr>
                      <w:sz w:val="20"/>
                      <w:szCs w:val="20"/>
                      <w:lang w:val="en-US"/>
                    </w:rPr>
                  </w:pPr>
                  <w:r>
                    <w:rPr>
                      <w:sz w:val="20"/>
                      <w:szCs w:val="20"/>
                      <w:lang w:val="en-US"/>
                    </w:rPr>
                    <w:t>53/24/25/44/80</w:t>
                  </w:r>
                  <w:r w:rsidR="001C5D44">
                    <w:rPr>
                      <w:sz w:val="20"/>
                      <w:szCs w:val="20"/>
                      <w:lang w:val="en-US"/>
                    </w:rPr>
                    <w:t>B</w:t>
                  </w:r>
                  <w:r>
                    <w:rPr>
                      <w:sz w:val="20"/>
                      <w:szCs w:val="20"/>
                      <w:lang w:val="en-US"/>
                    </w:rPr>
                    <w:t>/58</w:t>
                  </w:r>
                </w:p>
                <w:p w14:paraId="63FBB591" w14:textId="4AE5569E" w:rsidR="00164577" w:rsidRPr="000D2AED" w:rsidRDefault="00164577" w:rsidP="002155F2">
                  <w:pPr>
                    <w:jc w:val="both"/>
                    <w:rPr>
                      <w:sz w:val="20"/>
                      <w:szCs w:val="20"/>
                      <w:lang w:val="en-US"/>
                    </w:rPr>
                  </w:pPr>
                  <w:r>
                    <w:rPr>
                      <w:sz w:val="20"/>
                      <w:szCs w:val="20"/>
                      <w:lang w:val="en-US"/>
                    </w:rPr>
                    <w:t>21/98</w:t>
                  </w:r>
                </w:p>
              </w:tc>
              <w:tc>
                <w:tcPr>
                  <w:tcW w:w="1883" w:type="dxa"/>
                </w:tcPr>
                <w:p w14:paraId="0F87851A" w14:textId="5FF8590F" w:rsidR="000D2AED" w:rsidRDefault="00164577" w:rsidP="002155F2">
                  <w:pPr>
                    <w:jc w:val="both"/>
                    <w:rPr>
                      <w:sz w:val="20"/>
                      <w:szCs w:val="20"/>
                      <w:lang w:val="en-US"/>
                    </w:rPr>
                  </w:pPr>
                  <w:r>
                    <w:rPr>
                      <w:sz w:val="20"/>
                      <w:szCs w:val="20"/>
                      <w:lang w:val="en-US"/>
                    </w:rPr>
                    <w:t>Esophagus/ stomach, small intestines/duodenum</w:t>
                  </w:r>
                </w:p>
                <w:p w14:paraId="4A716314" w14:textId="5135944F" w:rsidR="00164577" w:rsidRPr="000D2AED" w:rsidRDefault="00164577" w:rsidP="002155F2">
                  <w:pPr>
                    <w:jc w:val="both"/>
                    <w:rPr>
                      <w:sz w:val="20"/>
                      <w:szCs w:val="20"/>
                      <w:lang w:val="en-US"/>
                    </w:rPr>
                  </w:pPr>
                </w:p>
              </w:tc>
              <w:tc>
                <w:tcPr>
                  <w:tcW w:w="1139" w:type="dxa"/>
                </w:tcPr>
                <w:p w14:paraId="497E8272" w14:textId="23E7328F" w:rsidR="000D2AED" w:rsidRDefault="008B3EC1" w:rsidP="002155F2">
                  <w:pPr>
                    <w:jc w:val="both"/>
                    <w:rPr>
                      <w:sz w:val="20"/>
                      <w:szCs w:val="20"/>
                      <w:lang w:val="en-US"/>
                    </w:rPr>
                  </w:pPr>
                  <w:r>
                    <w:rPr>
                      <w:sz w:val="20"/>
                      <w:szCs w:val="20"/>
                      <w:lang w:val="en-US"/>
                    </w:rPr>
                    <w:t xml:space="preserve">More calm stomach, </w:t>
                  </w:r>
                </w:p>
                <w:p w14:paraId="7AF2C337" w14:textId="7AADDE16" w:rsidR="008B3EC1" w:rsidRPr="000D2AED" w:rsidRDefault="008B3EC1" w:rsidP="002155F2">
                  <w:pPr>
                    <w:jc w:val="both"/>
                    <w:rPr>
                      <w:sz w:val="20"/>
                      <w:szCs w:val="20"/>
                      <w:lang w:val="en-US"/>
                    </w:rPr>
                  </w:pPr>
                  <w:r>
                    <w:rPr>
                      <w:sz w:val="20"/>
                      <w:szCs w:val="20"/>
                      <w:lang w:val="en-US"/>
                    </w:rPr>
                    <w:t xml:space="preserve">Pain from </w:t>
                  </w:r>
                  <w:r w:rsidR="009C28C2">
                    <w:rPr>
                      <w:sz w:val="20"/>
                      <w:szCs w:val="20"/>
                      <w:lang w:val="en-US"/>
                    </w:rPr>
                    <w:t>6</w:t>
                  </w:r>
                  <w:r>
                    <w:rPr>
                      <w:sz w:val="20"/>
                      <w:szCs w:val="20"/>
                      <w:lang w:val="en-US"/>
                    </w:rPr>
                    <w:t xml:space="preserve"> to </w:t>
                  </w:r>
                  <w:r w:rsidR="009C28C2">
                    <w:rPr>
                      <w:sz w:val="20"/>
                      <w:szCs w:val="20"/>
                      <w:lang w:val="en-US"/>
                    </w:rPr>
                    <w:t>8</w:t>
                  </w:r>
                  <w:r>
                    <w:rPr>
                      <w:sz w:val="20"/>
                      <w:szCs w:val="20"/>
                      <w:lang w:val="en-US"/>
                    </w:rPr>
                    <w:t xml:space="preserve"> (SUD)</w:t>
                  </w:r>
                </w:p>
              </w:tc>
            </w:tr>
            <w:tr w:rsidR="006552C5" w:rsidRPr="006A2C25" w14:paraId="644A63F4" w14:textId="77777777" w:rsidTr="006552C5">
              <w:tc>
                <w:tcPr>
                  <w:tcW w:w="636" w:type="dxa"/>
                </w:tcPr>
                <w:p w14:paraId="55F3BC07" w14:textId="27C822EE" w:rsidR="000D2AED" w:rsidRPr="000D2AED" w:rsidRDefault="00164577" w:rsidP="002155F2">
                  <w:pPr>
                    <w:jc w:val="both"/>
                    <w:rPr>
                      <w:sz w:val="20"/>
                      <w:szCs w:val="20"/>
                      <w:lang w:val="en-US"/>
                    </w:rPr>
                  </w:pPr>
                  <w:r>
                    <w:rPr>
                      <w:sz w:val="20"/>
                      <w:szCs w:val="20"/>
                      <w:lang w:val="en-US"/>
                    </w:rPr>
                    <w:t>4/5-26</w:t>
                  </w:r>
                </w:p>
              </w:tc>
              <w:tc>
                <w:tcPr>
                  <w:tcW w:w="2799" w:type="dxa"/>
                </w:tcPr>
                <w:p w14:paraId="5CEB9377" w14:textId="3022CED3" w:rsidR="000D2AED" w:rsidRDefault="008B3EC1" w:rsidP="002155F2">
                  <w:pPr>
                    <w:jc w:val="both"/>
                    <w:rPr>
                      <w:sz w:val="20"/>
                      <w:szCs w:val="20"/>
                      <w:lang w:val="en-US"/>
                    </w:rPr>
                  </w:pPr>
                  <w:r>
                    <w:rPr>
                      <w:sz w:val="20"/>
                      <w:szCs w:val="20"/>
                      <w:lang w:val="en-US"/>
                    </w:rPr>
                    <w:t>53/25/44/80B/58/47(</w:t>
                  </w:r>
                  <w:proofErr w:type="spellStart"/>
                  <w:r>
                    <w:rPr>
                      <w:sz w:val="20"/>
                      <w:szCs w:val="20"/>
                      <w:lang w:val="en-US"/>
                    </w:rPr>
                    <w:t>diagphragm</w:t>
                  </w:r>
                  <w:proofErr w:type="spellEnd"/>
                  <w:r>
                    <w:rPr>
                      <w:sz w:val="20"/>
                      <w:szCs w:val="20"/>
                      <w:lang w:val="en-US"/>
                    </w:rPr>
                    <w:t>)</w:t>
                  </w:r>
                  <w:r w:rsidR="001C5D44">
                    <w:rPr>
                      <w:sz w:val="20"/>
                      <w:szCs w:val="20"/>
                      <w:lang w:val="en-US"/>
                    </w:rPr>
                    <w:t>/58</w:t>
                  </w:r>
                </w:p>
                <w:p w14:paraId="028140FF" w14:textId="439383A2" w:rsidR="008B3EC1" w:rsidRPr="000D2AED" w:rsidRDefault="008B3EC1" w:rsidP="002155F2">
                  <w:pPr>
                    <w:jc w:val="both"/>
                    <w:rPr>
                      <w:sz w:val="20"/>
                      <w:szCs w:val="20"/>
                      <w:lang w:val="en-US"/>
                    </w:rPr>
                  </w:pPr>
                  <w:r>
                    <w:rPr>
                      <w:sz w:val="20"/>
                      <w:szCs w:val="20"/>
                      <w:lang w:val="en-US"/>
                    </w:rPr>
                    <w:t>21/98</w:t>
                  </w:r>
                </w:p>
              </w:tc>
              <w:tc>
                <w:tcPr>
                  <w:tcW w:w="2949" w:type="dxa"/>
                </w:tcPr>
                <w:p w14:paraId="2B0A1436" w14:textId="074D09CA" w:rsidR="000D2AED" w:rsidRDefault="008B3EC1" w:rsidP="002155F2">
                  <w:pPr>
                    <w:jc w:val="both"/>
                    <w:rPr>
                      <w:sz w:val="20"/>
                      <w:szCs w:val="20"/>
                      <w:lang w:val="en-US"/>
                    </w:rPr>
                  </w:pPr>
                  <w:r>
                    <w:rPr>
                      <w:sz w:val="20"/>
                      <w:szCs w:val="20"/>
                      <w:lang w:val="en-US"/>
                    </w:rPr>
                    <w:t>53/25/44/80B/58/47(</w:t>
                  </w:r>
                  <w:proofErr w:type="spellStart"/>
                  <w:r>
                    <w:rPr>
                      <w:sz w:val="20"/>
                      <w:szCs w:val="20"/>
                      <w:lang w:val="en-US"/>
                    </w:rPr>
                    <w:t>diagphragm</w:t>
                  </w:r>
                  <w:proofErr w:type="spellEnd"/>
                  <w:r w:rsidR="00B953FC">
                    <w:rPr>
                      <w:sz w:val="20"/>
                      <w:szCs w:val="20"/>
                      <w:lang w:val="en-US"/>
                    </w:rPr>
                    <w:t>)</w:t>
                  </w:r>
                  <w:r w:rsidR="006552C5">
                    <w:rPr>
                      <w:sz w:val="20"/>
                      <w:szCs w:val="20"/>
                      <w:lang w:val="en-US"/>
                    </w:rPr>
                    <w:t>/58</w:t>
                  </w:r>
                </w:p>
                <w:p w14:paraId="33A7320E" w14:textId="05A9E0D7" w:rsidR="008B3EC1" w:rsidRPr="000D2AED" w:rsidRDefault="008B3EC1" w:rsidP="002155F2">
                  <w:pPr>
                    <w:jc w:val="both"/>
                    <w:rPr>
                      <w:sz w:val="20"/>
                      <w:szCs w:val="20"/>
                      <w:lang w:val="en-US"/>
                    </w:rPr>
                  </w:pPr>
                  <w:r>
                    <w:rPr>
                      <w:sz w:val="20"/>
                      <w:szCs w:val="20"/>
                      <w:lang w:val="en-US"/>
                    </w:rPr>
                    <w:t>21/98</w:t>
                  </w:r>
                </w:p>
              </w:tc>
              <w:tc>
                <w:tcPr>
                  <w:tcW w:w="1883" w:type="dxa"/>
                </w:tcPr>
                <w:p w14:paraId="4EC537E2" w14:textId="3FD817ED" w:rsidR="000D2AED" w:rsidRDefault="008B3EC1" w:rsidP="002155F2">
                  <w:pPr>
                    <w:jc w:val="both"/>
                    <w:rPr>
                      <w:sz w:val="20"/>
                      <w:szCs w:val="20"/>
                      <w:lang w:val="en-US"/>
                    </w:rPr>
                  </w:pPr>
                  <w:r>
                    <w:rPr>
                      <w:sz w:val="20"/>
                      <w:szCs w:val="20"/>
                      <w:lang w:val="en-US"/>
                    </w:rPr>
                    <w:t>Esophagus, stomach, small intestines/duodenum – now also bladder/</w:t>
                  </w:r>
                  <w:r w:rsidR="00CD620E">
                    <w:rPr>
                      <w:sz w:val="20"/>
                      <w:szCs w:val="20"/>
                      <w:lang w:val="en-US"/>
                    </w:rPr>
                    <w:t>bronchi</w:t>
                  </w:r>
                </w:p>
                <w:p w14:paraId="601AB7AA" w14:textId="77777777" w:rsidR="002155F2" w:rsidRDefault="002155F2" w:rsidP="002155F2">
                  <w:pPr>
                    <w:jc w:val="both"/>
                    <w:rPr>
                      <w:sz w:val="20"/>
                      <w:szCs w:val="20"/>
                      <w:lang w:val="en-US"/>
                    </w:rPr>
                  </w:pPr>
                </w:p>
                <w:p w14:paraId="30381E81" w14:textId="26593DBA" w:rsidR="002155F2" w:rsidRPr="000D2AED" w:rsidRDefault="002155F2" w:rsidP="002155F2">
                  <w:pPr>
                    <w:jc w:val="both"/>
                    <w:rPr>
                      <w:sz w:val="20"/>
                      <w:szCs w:val="20"/>
                      <w:lang w:val="en-US"/>
                    </w:rPr>
                  </w:pPr>
                  <w:r>
                    <w:rPr>
                      <w:sz w:val="20"/>
                      <w:szCs w:val="20"/>
                      <w:lang w:val="en-US"/>
                    </w:rPr>
                    <w:t>Finding less VAS</w:t>
                  </w:r>
                </w:p>
              </w:tc>
              <w:tc>
                <w:tcPr>
                  <w:tcW w:w="1139" w:type="dxa"/>
                </w:tcPr>
                <w:p w14:paraId="73F6F60E" w14:textId="6838A881" w:rsidR="000D2AED" w:rsidRPr="000D2AED" w:rsidRDefault="00CD620E" w:rsidP="002155F2">
                  <w:pPr>
                    <w:jc w:val="both"/>
                    <w:rPr>
                      <w:sz w:val="20"/>
                      <w:szCs w:val="20"/>
                      <w:lang w:val="en-US"/>
                    </w:rPr>
                  </w:pPr>
                  <w:r>
                    <w:rPr>
                      <w:sz w:val="20"/>
                      <w:szCs w:val="20"/>
                      <w:lang w:val="en-US"/>
                    </w:rPr>
                    <w:t>less stomach pain after eating (SUD 4), no pain at night.</w:t>
                  </w:r>
                </w:p>
              </w:tc>
            </w:tr>
            <w:tr w:rsidR="006552C5" w:rsidRPr="006A2C25" w14:paraId="26F36988" w14:textId="77777777" w:rsidTr="006552C5">
              <w:tc>
                <w:tcPr>
                  <w:tcW w:w="636" w:type="dxa"/>
                </w:tcPr>
                <w:p w14:paraId="14E98500" w14:textId="6AF97130" w:rsidR="000D2AED" w:rsidRPr="000D2AED" w:rsidRDefault="00164577" w:rsidP="002155F2">
                  <w:pPr>
                    <w:jc w:val="both"/>
                    <w:rPr>
                      <w:sz w:val="20"/>
                      <w:szCs w:val="20"/>
                      <w:lang w:val="en-US"/>
                    </w:rPr>
                  </w:pPr>
                  <w:r>
                    <w:rPr>
                      <w:sz w:val="20"/>
                      <w:szCs w:val="20"/>
                      <w:lang w:val="en-US"/>
                    </w:rPr>
                    <w:t>20/5-26</w:t>
                  </w:r>
                </w:p>
              </w:tc>
              <w:tc>
                <w:tcPr>
                  <w:tcW w:w="2799" w:type="dxa"/>
                </w:tcPr>
                <w:p w14:paraId="5082A9E3" w14:textId="77777777" w:rsidR="000D2AED" w:rsidRDefault="00BF46FE" w:rsidP="002155F2">
                  <w:pPr>
                    <w:jc w:val="both"/>
                    <w:rPr>
                      <w:sz w:val="20"/>
                      <w:szCs w:val="20"/>
                      <w:lang w:val="en-US"/>
                    </w:rPr>
                  </w:pPr>
                  <w:r>
                    <w:rPr>
                      <w:sz w:val="20"/>
                      <w:szCs w:val="20"/>
                      <w:lang w:val="en-US"/>
                    </w:rPr>
                    <w:t>53/25/44/80B/58</w:t>
                  </w:r>
                </w:p>
                <w:p w14:paraId="5663EA02" w14:textId="77777777" w:rsidR="00BF46FE" w:rsidRDefault="00BF46FE" w:rsidP="002155F2">
                  <w:pPr>
                    <w:jc w:val="both"/>
                    <w:rPr>
                      <w:sz w:val="20"/>
                      <w:szCs w:val="20"/>
                      <w:lang w:val="en-US"/>
                    </w:rPr>
                  </w:pPr>
                  <w:r>
                    <w:rPr>
                      <w:sz w:val="20"/>
                      <w:szCs w:val="20"/>
                      <w:lang w:val="en-US"/>
                    </w:rPr>
                    <w:t>47 diaphragm/58</w:t>
                  </w:r>
                </w:p>
                <w:p w14:paraId="5DA0000E" w14:textId="4DB1E83A" w:rsidR="00BF46FE" w:rsidRPr="000D2AED" w:rsidRDefault="00BF46FE" w:rsidP="002155F2">
                  <w:pPr>
                    <w:jc w:val="both"/>
                    <w:rPr>
                      <w:sz w:val="20"/>
                      <w:szCs w:val="20"/>
                      <w:lang w:val="en-US"/>
                    </w:rPr>
                  </w:pPr>
                  <w:r>
                    <w:rPr>
                      <w:sz w:val="20"/>
                      <w:szCs w:val="20"/>
                      <w:lang w:val="en-US"/>
                    </w:rPr>
                    <w:t>21/98</w:t>
                  </w:r>
                </w:p>
              </w:tc>
              <w:tc>
                <w:tcPr>
                  <w:tcW w:w="2949" w:type="dxa"/>
                </w:tcPr>
                <w:p w14:paraId="58E1C998" w14:textId="77777777" w:rsidR="00C95043" w:rsidRDefault="00C95043" w:rsidP="002155F2">
                  <w:pPr>
                    <w:jc w:val="both"/>
                    <w:rPr>
                      <w:sz w:val="20"/>
                      <w:szCs w:val="20"/>
                      <w:lang w:val="en-US"/>
                    </w:rPr>
                  </w:pPr>
                  <w:r>
                    <w:rPr>
                      <w:sz w:val="20"/>
                      <w:szCs w:val="20"/>
                      <w:lang w:val="en-US"/>
                    </w:rPr>
                    <w:t>53/25/44/80B/58</w:t>
                  </w:r>
                </w:p>
                <w:p w14:paraId="68FFB843" w14:textId="77777777" w:rsidR="00C95043" w:rsidRDefault="00C95043" w:rsidP="002155F2">
                  <w:pPr>
                    <w:jc w:val="both"/>
                    <w:rPr>
                      <w:sz w:val="20"/>
                      <w:szCs w:val="20"/>
                      <w:lang w:val="en-US"/>
                    </w:rPr>
                  </w:pPr>
                  <w:r>
                    <w:rPr>
                      <w:sz w:val="20"/>
                      <w:szCs w:val="20"/>
                      <w:lang w:val="en-US"/>
                    </w:rPr>
                    <w:t>47 diaphragm/58</w:t>
                  </w:r>
                </w:p>
                <w:p w14:paraId="5E2EF59F" w14:textId="354CDFB2" w:rsidR="000D2AED" w:rsidRPr="000D2AED" w:rsidRDefault="00C95043" w:rsidP="002155F2">
                  <w:pPr>
                    <w:jc w:val="both"/>
                    <w:rPr>
                      <w:sz w:val="20"/>
                      <w:szCs w:val="20"/>
                      <w:lang w:val="en-US"/>
                    </w:rPr>
                  </w:pPr>
                  <w:r>
                    <w:rPr>
                      <w:sz w:val="20"/>
                      <w:szCs w:val="20"/>
                      <w:lang w:val="en-US"/>
                    </w:rPr>
                    <w:t>21/98</w:t>
                  </w:r>
                </w:p>
              </w:tc>
              <w:tc>
                <w:tcPr>
                  <w:tcW w:w="1883" w:type="dxa"/>
                </w:tcPr>
                <w:p w14:paraId="5F73B562" w14:textId="77777777" w:rsidR="002155F2" w:rsidRDefault="002155F2" w:rsidP="002155F2">
                  <w:pPr>
                    <w:jc w:val="both"/>
                    <w:rPr>
                      <w:sz w:val="20"/>
                      <w:szCs w:val="20"/>
                      <w:lang w:val="en-US"/>
                    </w:rPr>
                  </w:pPr>
                </w:p>
                <w:p w14:paraId="03751EF8" w14:textId="7C04CE85" w:rsidR="000D2AED" w:rsidRDefault="00C95043" w:rsidP="002155F2">
                  <w:pPr>
                    <w:jc w:val="both"/>
                    <w:rPr>
                      <w:sz w:val="20"/>
                      <w:szCs w:val="20"/>
                      <w:lang w:val="en-US"/>
                    </w:rPr>
                  </w:pPr>
                  <w:r>
                    <w:rPr>
                      <w:sz w:val="20"/>
                      <w:szCs w:val="20"/>
                      <w:lang w:val="en-US"/>
                    </w:rPr>
                    <w:t>Esophagus, stomach, small intestines/duodenum – now also bladder/bronchi</w:t>
                  </w:r>
                </w:p>
                <w:p w14:paraId="74679B5A" w14:textId="77777777" w:rsidR="002155F2" w:rsidRDefault="002155F2" w:rsidP="002155F2">
                  <w:pPr>
                    <w:jc w:val="both"/>
                    <w:rPr>
                      <w:sz w:val="20"/>
                      <w:szCs w:val="20"/>
                      <w:lang w:val="en-US"/>
                    </w:rPr>
                  </w:pPr>
                </w:p>
                <w:p w14:paraId="4A91BB1D" w14:textId="0183FEF1" w:rsidR="002155F2" w:rsidRPr="000D2AED" w:rsidRDefault="002155F2" w:rsidP="002155F2">
                  <w:pPr>
                    <w:jc w:val="both"/>
                    <w:rPr>
                      <w:sz w:val="20"/>
                      <w:szCs w:val="20"/>
                      <w:lang w:val="en-US"/>
                    </w:rPr>
                  </w:pPr>
                  <w:r>
                    <w:rPr>
                      <w:sz w:val="20"/>
                      <w:szCs w:val="20"/>
                      <w:lang w:val="en-US"/>
                    </w:rPr>
                    <w:t>Finding less VAS</w:t>
                  </w:r>
                </w:p>
              </w:tc>
              <w:tc>
                <w:tcPr>
                  <w:tcW w:w="1139" w:type="dxa"/>
                </w:tcPr>
                <w:p w14:paraId="6A7DA362" w14:textId="747E5C41" w:rsidR="000D2AED" w:rsidRDefault="00C95043" w:rsidP="002155F2">
                  <w:pPr>
                    <w:jc w:val="both"/>
                    <w:rPr>
                      <w:sz w:val="20"/>
                      <w:szCs w:val="20"/>
                      <w:lang w:val="en-US"/>
                    </w:rPr>
                  </w:pPr>
                  <w:r>
                    <w:rPr>
                      <w:sz w:val="20"/>
                      <w:szCs w:val="20"/>
                      <w:lang w:val="en-US"/>
                    </w:rPr>
                    <w:t>Still better.</w:t>
                  </w:r>
                </w:p>
                <w:p w14:paraId="53C42605" w14:textId="2EA61B22" w:rsidR="00C95043" w:rsidRPr="000D2AED" w:rsidRDefault="006552C5" w:rsidP="002155F2">
                  <w:pPr>
                    <w:jc w:val="both"/>
                    <w:rPr>
                      <w:sz w:val="20"/>
                      <w:szCs w:val="20"/>
                      <w:lang w:val="en-US"/>
                    </w:rPr>
                  </w:pPr>
                  <w:r>
                    <w:rPr>
                      <w:sz w:val="20"/>
                      <w:szCs w:val="20"/>
                      <w:lang w:val="en-US"/>
                    </w:rPr>
                    <w:t>Acid reducers</w:t>
                  </w:r>
                  <w:r w:rsidR="002155F2">
                    <w:rPr>
                      <w:sz w:val="20"/>
                      <w:szCs w:val="20"/>
                      <w:lang w:val="en-US"/>
                    </w:rPr>
                    <w:t>:</w:t>
                  </w:r>
                  <w:r>
                    <w:rPr>
                      <w:sz w:val="20"/>
                      <w:szCs w:val="20"/>
                      <w:lang w:val="en-US"/>
                    </w:rPr>
                    <w:t xml:space="preserve"> </w:t>
                  </w:r>
                  <w:r w:rsidR="00C95043">
                    <w:rPr>
                      <w:sz w:val="20"/>
                      <w:szCs w:val="20"/>
                      <w:lang w:val="en-US"/>
                    </w:rPr>
                    <w:t xml:space="preserve">before 6 </w:t>
                  </w:r>
                  <w:proofErr w:type="spellStart"/>
                  <w:r w:rsidR="00C95043">
                    <w:rPr>
                      <w:sz w:val="20"/>
                      <w:szCs w:val="20"/>
                      <w:lang w:val="en-US"/>
                    </w:rPr>
                    <w:t>tabl</w:t>
                  </w:r>
                  <w:proofErr w:type="spellEnd"/>
                  <w:r w:rsidR="00C95043">
                    <w:rPr>
                      <w:sz w:val="20"/>
                      <w:szCs w:val="20"/>
                      <w:lang w:val="en-US"/>
                    </w:rPr>
                    <w:t xml:space="preserve">/day to now 2 </w:t>
                  </w:r>
                  <w:proofErr w:type="spellStart"/>
                  <w:r w:rsidR="00C95043">
                    <w:rPr>
                      <w:sz w:val="20"/>
                      <w:szCs w:val="20"/>
                      <w:lang w:val="en-US"/>
                    </w:rPr>
                    <w:t>tabl</w:t>
                  </w:r>
                  <w:proofErr w:type="spellEnd"/>
                  <w:r w:rsidR="00C95043">
                    <w:rPr>
                      <w:sz w:val="20"/>
                      <w:szCs w:val="20"/>
                      <w:lang w:val="en-US"/>
                    </w:rPr>
                    <w:t>/day</w:t>
                  </w:r>
                </w:p>
              </w:tc>
            </w:tr>
          </w:tbl>
          <w:p w14:paraId="6BE6F9AF" w14:textId="77777777" w:rsidR="000D2AED" w:rsidRDefault="000D2AED" w:rsidP="002155F2">
            <w:pPr>
              <w:jc w:val="both"/>
              <w:rPr>
                <w:lang w:val="en-US"/>
              </w:rPr>
            </w:pPr>
          </w:p>
        </w:tc>
      </w:tr>
    </w:tbl>
    <w:p w14:paraId="2EBF2CF9" w14:textId="648E14F7" w:rsidR="00727487" w:rsidRDefault="00727487" w:rsidP="002155F2">
      <w:pPr>
        <w:jc w:val="both"/>
        <w:rPr>
          <w:lang w:val="en-US"/>
        </w:rPr>
      </w:pPr>
    </w:p>
    <w:p w14:paraId="39C7349A" w14:textId="34784031" w:rsidR="001363A5" w:rsidRDefault="001363A5" w:rsidP="002155F2">
      <w:pPr>
        <w:jc w:val="both"/>
        <w:rPr>
          <w:lang w:val="en-US"/>
        </w:rPr>
      </w:pPr>
      <w:r>
        <w:rPr>
          <w:lang w:val="en-US"/>
        </w:rPr>
        <w:t xml:space="preserve">NB: The findings on the right and left ear is always similar, although the VAS is more easily felt on the left ear every time. </w:t>
      </w:r>
    </w:p>
    <w:p w14:paraId="1A1783CD" w14:textId="68F7093C" w:rsidR="00727487" w:rsidRDefault="00727487" w:rsidP="002155F2">
      <w:pPr>
        <w:jc w:val="both"/>
        <w:rPr>
          <w:lang w:val="en-US"/>
        </w:rPr>
      </w:pPr>
    </w:p>
    <w:p w14:paraId="682A294C" w14:textId="58379F81" w:rsidR="00485203" w:rsidRPr="00485203" w:rsidRDefault="006552C5" w:rsidP="002155F2">
      <w:pPr>
        <w:jc w:val="both"/>
        <w:rPr>
          <w:sz w:val="20"/>
          <w:szCs w:val="20"/>
          <w:lang w:val="en-US"/>
        </w:rPr>
      </w:pPr>
      <w:r>
        <w:rPr>
          <w:sz w:val="20"/>
          <w:szCs w:val="20"/>
          <w:lang w:val="en-US"/>
        </w:rPr>
        <w:t xml:space="preserve">Picture 1: </w:t>
      </w:r>
      <w:r w:rsidR="00485203">
        <w:rPr>
          <w:sz w:val="20"/>
          <w:szCs w:val="20"/>
          <w:lang w:val="en-US"/>
        </w:rPr>
        <w:t xml:space="preserve">Findings of VAS on the pinna during the first two treatments. The pink area corresponds, I would say, </w:t>
      </w:r>
      <w:r w:rsidR="007D66D5">
        <w:rPr>
          <w:sz w:val="20"/>
          <w:szCs w:val="20"/>
          <w:lang w:val="en-US"/>
        </w:rPr>
        <w:t>to the</w:t>
      </w:r>
      <w:r w:rsidR="00485203">
        <w:rPr>
          <w:sz w:val="20"/>
          <w:szCs w:val="20"/>
          <w:lang w:val="en-US"/>
        </w:rPr>
        <w:t xml:space="preserve"> small intestine, duodenum</w:t>
      </w:r>
      <w:r w:rsidR="007D66D5">
        <w:rPr>
          <w:sz w:val="20"/>
          <w:szCs w:val="20"/>
          <w:lang w:val="en-US"/>
        </w:rPr>
        <w:t xml:space="preserve">, </w:t>
      </w:r>
      <w:proofErr w:type="gramStart"/>
      <w:r w:rsidR="007D66D5">
        <w:rPr>
          <w:sz w:val="20"/>
          <w:szCs w:val="20"/>
          <w:lang w:val="en-US"/>
        </w:rPr>
        <w:t>stomach</w:t>
      </w:r>
      <w:proofErr w:type="gramEnd"/>
      <w:r w:rsidR="007D66D5">
        <w:rPr>
          <w:sz w:val="20"/>
          <w:szCs w:val="20"/>
          <w:lang w:val="en-US"/>
        </w:rPr>
        <w:t xml:space="preserve"> and esophagus on the front of ear, as shown in Pascal</w:t>
      </w:r>
      <w:r>
        <w:rPr>
          <w:sz w:val="20"/>
          <w:szCs w:val="20"/>
          <w:lang w:val="en-US"/>
        </w:rPr>
        <w:t>’</w:t>
      </w:r>
      <w:r w:rsidR="007D66D5">
        <w:rPr>
          <w:sz w:val="20"/>
          <w:szCs w:val="20"/>
          <w:lang w:val="en-US"/>
        </w:rPr>
        <w:t xml:space="preserve">s ppt 6, slide 27 and 29. </w:t>
      </w:r>
      <w:r w:rsidR="00485203">
        <w:rPr>
          <w:sz w:val="20"/>
          <w:szCs w:val="20"/>
          <w:lang w:val="en-US"/>
        </w:rPr>
        <w:t>The blue line is the diaphragm as showed in Pascal</w:t>
      </w:r>
      <w:r>
        <w:rPr>
          <w:sz w:val="20"/>
          <w:szCs w:val="20"/>
          <w:lang w:val="en-US"/>
        </w:rPr>
        <w:t>’</w:t>
      </w:r>
      <w:r w:rsidR="00485203">
        <w:rPr>
          <w:sz w:val="20"/>
          <w:szCs w:val="20"/>
          <w:lang w:val="en-US"/>
        </w:rPr>
        <w:t xml:space="preserve">s ppt 6, slide 38. It also shows the bladder and colon is corresponding </w:t>
      </w:r>
      <w:r w:rsidR="007D66D5">
        <w:rPr>
          <w:sz w:val="20"/>
          <w:szCs w:val="20"/>
          <w:lang w:val="en-US"/>
        </w:rPr>
        <w:t xml:space="preserve">to </w:t>
      </w:r>
      <w:r w:rsidR="00485203">
        <w:rPr>
          <w:sz w:val="20"/>
          <w:szCs w:val="20"/>
          <w:lang w:val="en-US"/>
        </w:rPr>
        <w:t>the upper dot and esophagus and stomach with the lower dot on the back of the ear.</w:t>
      </w:r>
    </w:p>
    <w:p w14:paraId="15F8F2AE" w14:textId="77777777" w:rsidR="002155F2" w:rsidRDefault="00485203" w:rsidP="002155F2">
      <w:pPr>
        <w:jc w:val="center"/>
        <w:rPr>
          <w:lang w:val="en-US"/>
        </w:rPr>
      </w:pPr>
      <w:r>
        <w:rPr>
          <w:noProof/>
          <w:lang w:val="en-US"/>
        </w:rPr>
        <w:drawing>
          <wp:inline distT="0" distB="0" distL="0" distR="0" wp14:anchorId="51F041C0" wp14:editId="0D684FA2">
            <wp:extent cx="2912238" cy="1429815"/>
            <wp:effectExtent l="0" t="0" r="0" b="571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0166" cy="1458256"/>
                    </a:xfrm>
                    <a:prstGeom prst="rect">
                      <a:avLst/>
                    </a:prstGeom>
                  </pic:spPr>
                </pic:pic>
              </a:graphicData>
            </a:graphic>
          </wp:inline>
        </w:drawing>
      </w:r>
    </w:p>
    <w:p w14:paraId="3FE1C945" w14:textId="70874BF5" w:rsidR="00264390" w:rsidRPr="002F00D9" w:rsidRDefault="00A55AB6" w:rsidP="002155F2">
      <w:pPr>
        <w:pStyle w:val="Listeafsnit"/>
        <w:numPr>
          <w:ilvl w:val="0"/>
          <w:numId w:val="3"/>
        </w:numPr>
        <w:jc w:val="both"/>
        <w:rPr>
          <w:b/>
          <w:bCs/>
          <w:lang w:val="en-US"/>
        </w:rPr>
      </w:pPr>
      <w:r w:rsidRPr="002F00D9">
        <w:rPr>
          <w:b/>
          <w:bCs/>
          <w:lang w:val="en-US"/>
        </w:rPr>
        <w:t>Treatment.</w:t>
      </w:r>
    </w:p>
    <w:p w14:paraId="1447DB90" w14:textId="718B7B2C" w:rsidR="00A55AB6" w:rsidRDefault="00A55AB6" w:rsidP="002155F2">
      <w:pPr>
        <w:pStyle w:val="Listeafsnit"/>
        <w:jc w:val="both"/>
        <w:rPr>
          <w:lang w:val="en-US"/>
        </w:rPr>
      </w:pPr>
      <w:r>
        <w:rPr>
          <w:lang w:val="en-US"/>
        </w:rPr>
        <w:t>I treat laterality</w:t>
      </w:r>
      <w:r w:rsidR="002F2FBC">
        <w:rPr>
          <w:lang w:val="en-US"/>
        </w:rPr>
        <w:t>.</w:t>
      </w:r>
    </w:p>
    <w:p w14:paraId="5C317861" w14:textId="089CA49E" w:rsidR="001D41A5" w:rsidRDefault="001D41A5" w:rsidP="002155F2">
      <w:pPr>
        <w:pStyle w:val="Listeafsnit"/>
        <w:jc w:val="both"/>
        <w:rPr>
          <w:lang w:val="en-US"/>
        </w:rPr>
      </w:pPr>
      <w:r w:rsidRPr="00D21618">
        <w:rPr>
          <w:b/>
          <w:bCs/>
          <w:lang w:val="en-US"/>
        </w:rPr>
        <w:t xml:space="preserve">Entry </w:t>
      </w:r>
      <w:proofErr w:type="gramStart"/>
      <w:r w:rsidRPr="00D21618">
        <w:rPr>
          <w:b/>
          <w:bCs/>
          <w:lang w:val="en-US"/>
        </w:rPr>
        <w:t>point</w:t>
      </w:r>
      <w:proofErr w:type="gramEnd"/>
      <w:r>
        <w:rPr>
          <w:lang w:val="en-US"/>
        </w:rPr>
        <w:t xml:space="preserve"> 13-14, clearly not accurate, because </w:t>
      </w:r>
      <w:r w:rsidR="002F2FBC">
        <w:rPr>
          <w:lang w:val="en-US"/>
        </w:rPr>
        <w:t>there is more</w:t>
      </w:r>
      <w:r>
        <w:rPr>
          <w:lang w:val="en-US"/>
        </w:rPr>
        <w:t xml:space="preserve"> VAS on stomach/esophagus</w:t>
      </w:r>
      <w:r w:rsidR="002F2FBC">
        <w:rPr>
          <w:lang w:val="en-US"/>
        </w:rPr>
        <w:t>.</w:t>
      </w:r>
    </w:p>
    <w:p w14:paraId="6C1DF8D0" w14:textId="7C640402" w:rsidR="00A55AB6" w:rsidRDefault="00A55AB6" w:rsidP="002155F2">
      <w:pPr>
        <w:pStyle w:val="Listeafsnit"/>
        <w:jc w:val="both"/>
        <w:rPr>
          <w:lang w:val="en-US"/>
        </w:rPr>
      </w:pPr>
      <w:r>
        <w:rPr>
          <w:lang w:val="en-US"/>
        </w:rPr>
        <w:lastRenderedPageBreak/>
        <w:t xml:space="preserve">I search the whole ear with green 53 and find a very distinctive and </w:t>
      </w:r>
      <w:r w:rsidR="001D41A5">
        <w:rPr>
          <w:lang w:val="en-US"/>
        </w:rPr>
        <w:t>coherent area</w:t>
      </w:r>
      <w:r w:rsidR="00EB1A42">
        <w:rPr>
          <w:lang w:val="en-US"/>
        </w:rPr>
        <w:t>,</w:t>
      </w:r>
      <w:r w:rsidR="001D41A5">
        <w:rPr>
          <w:lang w:val="en-US"/>
        </w:rPr>
        <w:t xml:space="preserve"> </w:t>
      </w:r>
      <w:r w:rsidR="0071405F">
        <w:rPr>
          <w:lang w:val="en-US"/>
        </w:rPr>
        <w:t>which corresponds with the</w:t>
      </w:r>
      <w:r w:rsidR="001D41A5">
        <w:rPr>
          <w:lang w:val="en-US"/>
        </w:rPr>
        <w:t xml:space="preserve"> small intestines, duodenum, stomach </w:t>
      </w:r>
      <w:r w:rsidR="002F2FBC">
        <w:rPr>
          <w:lang w:val="en-US"/>
        </w:rPr>
        <w:t>to the</w:t>
      </w:r>
      <w:r w:rsidR="001D41A5">
        <w:rPr>
          <w:lang w:val="en-US"/>
        </w:rPr>
        <w:t xml:space="preserve"> esophagus, with increasing VAS from intestines to esophagus. (VAS from 7-8 to 23-25)</w:t>
      </w:r>
    </w:p>
    <w:p w14:paraId="1C27A6F1" w14:textId="7D5484A6" w:rsidR="001D41A5" w:rsidRDefault="001D41A5" w:rsidP="002155F2">
      <w:pPr>
        <w:pStyle w:val="Listeafsnit"/>
        <w:jc w:val="both"/>
        <w:rPr>
          <w:lang w:val="en-US"/>
        </w:rPr>
      </w:pPr>
    </w:p>
    <w:p w14:paraId="5DBFCEA5" w14:textId="2E6C2891" w:rsidR="002F2FBC" w:rsidRDefault="001D41A5" w:rsidP="002155F2">
      <w:pPr>
        <w:pStyle w:val="Listeafsnit"/>
        <w:jc w:val="both"/>
        <w:rPr>
          <w:lang w:val="en-US"/>
        </w:rPr>
      </w:pPr>
      <w:r>
        <w:rPr>
          <w:lang w:val="en-US"/>
        </w:rPr>
        <w:t xml:space="preserve">There is </w:t>
      </w:r>
      <w:r w:rsidR="002F2FBC">
        <w:rPr>
          <w:lang w:val="en-US"/>
        </w:rPr>
        <w:t>small</w:t>
      </w:r>
      <w:r>
        <w:rPr>
          <w:lang w:val="en-US"/>
        </w:rPr>
        <w:t xml:space="preserve"> reaction on hypothalamus</w:t>
      </w:r>
      <w:r w:rsidR="00530A6E">
        <w:rPr>
          <w:lang w:val="en-US"/>
        </w:rPr>
        <w:t xml:space="preserve"> and on the lungs, but the main</w:t>
      </w:r>
      <w:r w:rsidR="002F2FBC">
        <w:rPr>
          <w:lang w:val="en-US"/>
        </w:rPr>
        <w:t xml:space="preserve"> VAS</w:t>
      </w:r>
      <w:r w:rsidR="00530A6E">
        <w:rPr>
          <w:lang w:val="en-US"/>
        </w:rPr>
        <w:t xml:space="preserve"> </w:t>
      </w:r>
      <w:r w:rsidR="002F2FBC">
        <w:rPr>
          <w:lang w:val="en-US"/>
        </w:rPr>
        <w:t>reaction</w:t>
      </w:r>
      <w:r w:rsidR="00530A6E">
        <w:rPr>
          <w:lang w:val="en-US"/>
        </w:rPr>
        <w:t xml:space="preserve"> is </w:t>
      </w:r>
      <w:r w:rsidR="002F2FBC">
        <w:rPr>
          <w:lang w:val="en-US"/>
        </w:rPr>
        <w:t>on</w:t>
      </w:r>
      <w:r w:rsidR="00530A6E">
        <w:rPr>
          <w:lang w:val="en-US"/>
        </w:rPr>
        <w:t xml:space="preserve"> the digestive tract, and </w:t>
      </w:r>
      <w:r w:rsidR="002F2FBC">
        <w:rPr>
          <w:lang w:val="en-US"/>
        </w:rPr>
        <w:t>I am surprised</w:t>
      </w:r>
      <w:r w:rsidR="00EB1A42">
        <w:rPr>
          <w:lang w:val="en-US"/>
        </w:rPr>
        <w:t xml:space="preserve"> how </w:t>
      </w:r>
      <w:r w:rsidR="002F2FBC">
        <w:rPr>
          <w:lang w:val="en-US"/>
        </w:rPr>
        <w:t>clear the picture shows.</w:t>
      </w:r>
    </w:p>
    <w:p w14:paraId="4A47CAA2" w14:textId="22DC5A4E" w:rsidR="00530A6E" w:rsidRDefault="00530A6E" w:rsidP="002155F2">
      <w:pPr>
        <w:pStyle w:val="Listeafsnit"/>
        <w:jc w:val="both"/>
        <w:rPr>
          <w:lang w:val="en-US"/>
        </w:rPr>
      </w:pPr>
      <w:r>
        <w:rPr>
          <w:lang w:val="en-US"/>
        </w:rPr>
        <w:t>I suspect this is because she in general has a good health condition, so there is nothing</w:t>
      </w:r>
      <w:r w:rsidR="00DA4761">
        <w:rPr>
          <w:lang w:val="en-US"/>
        </w:rPr>
        <w:t xml:space="preserve"> that points to other issues</w:t>
      </w:r>
      <w:r>
        <w:rPr>
          <w:lang w:val="en-US"/>
        </w:rPr>
        <w:t>.</w:t>
      </w:r>
    </w:p>
    <w:p w14:paraId="5A7C94EE" w14:textId="786A5A6E" w:rsidR="00530A6E" w:rsidRDefault="00530A6E" w:rsidP="002155F2">
      <w:pPr>
        <w:pStyle w:val="Listeafsnit"/>
        <w:jc w:val="both"/>
        <w:rPr>
          <w:lang w:val="en-US"/>
        </w:rPr>
      </w:pPr>
    </w:p>
    <w:p w14:paraId="5D18D18E" w14:textId="77777777" w:rsidR="002F2FBC" w:rsidRDefault="002F2FBC" w:rsidP="002155F2">
      <w:pPr>
        <w:pStyle w:val="Listeafsnit"/>
        <w:jc w:val="both"/>
        <w:rPr>
          <w:lang w:val="en-US"/>
        </w:rPr>
      </w:pPr>
    </w:p>
    <w:p w14:paraId="6611C524" w14:textId="212F68F6" w:rsidR="002F2FBC" w:rsidRPr="002F2FBC" w:rsidRDefault="002F2FBC" w:rsidP="002155F2">
      <w:pPr>
        <w:pStyle w:val="Listeafsnit"/>
        <w:jc w:val="both"/>
        <w:rPr>
          <w:b/>
          <w:bCs/>
          <w:lang w:val="en-US"/>
        </w:rPr>
      </w:pPr>
      <w:r w:rsidRPr="002F2FBC">
        <w:rPr>
          <w:b/>
          <w:bCs/>
          <w:lang w:val="en-US"/>
        </w:rPr>
        <w:t>Selection of color sequence:</w:t>
      </w:r>
    </w:p>
    <w:p w14:paraId="231C245A" w14:textId="49F03210" w:rsidR="00530A6E" w:rsidRDefault="00530A6E" w:rsidP="002155F2">
      <w:pPr>
        <w:pStyle w:val="Listeafsnit"/>
        <w:jc w:val="both"/>
        <w:rPr>
          <w:lang w:val="en-US"/>
        </w:rPr>
      </w:pPr>
      <w:r>
        <w:rPr>
          <w:lang w:val="en-US"/>
        </w:rPr>
        <w:t xml:space="preserve">I remembered that Pascal did a treatment on stomach and intestines on the first module, so I </w:t>
      </w:r>
      <w:r w:rsidR="002F2FBC">
        <w:rPr>
          <w:lang w:val="en-US"/>
        </w:rPr>
        <w:t xml:space="preserve">decided to </w:t>
      </w:r>
      <w:r>
        <w:rPr>
          <w:lang w:val="en-US"/>
        </w:rPr>
        <w:t>cop</w:t>
      </w:r>
      <w:r w:rsidR="002F2FBC">
        <w:rPr>
          <w:lang w:val="en-US"/>
        </w:rPr>
        <w:t>y</w:t>
      </w:r>
      <w:r>
        <w:rPr>
          <w:lang w:val="en-US"/>
        </w:rPr>
        <w:t xml:space="preserve"> the suggestion of colors</w:t>
      </w:r>
      <w:r w:rsidR="00B1180D">
        <w:rPr>
          <w:lang w:val="en-US"/>
        </w:rPr>
        <w:t xml:space="preserve">, </w:t>
      </w:r>
      <w:r>
        <w:rPr>
          <w:lang w:val="en-US"/>
        </w:rPr>
        <w:t xml:space="preserve">and the affected area </w:t>
      </w:r>
      <w:r w:rsidR="00D37CE4">
        <w:rPr>
          <w:lang w:val="en-US"/>
        </w:rPr>
        <w:t xml:space="preserve">did </w:t>
      </w:r>
      <w:r>
        <w:rPr>
          <w:lang w:val="en-US"/>
        </w:rPr>
        <w:t xml:space="preserve">respond </w:t>
      </w:r>
      <w:r w:rsidR="00D37CE4">
        <w:rPr>
          <w:lang w:val="en-US"/>
        </w:rPr>
        <w:t>to</w:t>
      </w:r>
      <w:r>
        <w:rPr>
          <w:lang w:val="en-US"/>
        </w:rPr>
        <w:t xml:space="preserve"> that color sequence.</w:t>
      </w:r>
    </w:p>
    <w:p w14:paraId="0A87813F" w14:textId="0FB62CA0" w:rsidR="00530A6E" w:rsidRDefault="00530A6E" w:rsidP="002155F2">
      <w:pPr>
        <w:pStyle w:val="Listeafsnit"/>
        <w:jc w:val="both"/>
        <w:rPr>
          <w:lang w:val="en-US"/>
        </w:rPr>
      </w:pPr>
    </w:p>
    <w:p w14:paraId="5ADAAE2C" w14:textId="62075D99" w:rsidR="002F2FBC" w:rsidRPr="002F2FBC" w:rsidRDefault="002F2FBC" w:rsidP="002155F2">
      <w:pPr>
        <w:pStyle w:val="Listeafsnit"/>
        <w:jc w:val="both"/>
        <w:rPr>
          <w:b/>
          <w:bCs/>
          <w:lang w:val="en-US"/>
        </w:rPr>
      </w:pPr>
      <w:r w:rsidRPr="002F2FBC">
        <w:rPr>
          <w:b/>
          <w:bCs/>
          <w:lang w:val="en-US"/>
        </w:rPr>
        <w:t>Searching and treating the pinna:</w:t>
      </w:r>
    </w:p>
    <w:p w14:paraId="4B10FE88" w14:textId="77777777" w:rsidR="002F2FBC" w:rsidRDefault="00530A6E" w:rsidP="002155F2">
      <w:pPr>
        <w:pStyle w:val="Listeafsnit"/>
        <w:jc w:val="both"/>
        <w:rPr>
          <w:lang w:val="en-US"/>
        </w:rPr>
      </w:pPr>
      <w:r>
        <w:rPr>
          <w:lang w:val="en-US"/>
        </w:rPr>
        <w:t>The area responded on both red 24 and red 25, still increasing towards esophagus. I tried 54 for bacteria and</w:t>
      </w:r>
      <w:r w:rsidR="00F371D2">
        <w:rPr>
          <w:lang w:val="en-US"/>
        </w:rPr>
        <w:t xml:space="preserve"> 47 for virus, and there was no reaction</w:t>
      </w:r>
      <w:r w:rsidR="002F2FBC">
        <w:rPr>
          <w:lang w:val="en-US"/>
        </w:rPr>
        <w:t>.</w:t>
      </w:r>
    </w:p>
    <w:p w14:paraId="47D76D33" w14:textId="7867A327" w:rsidR="00530A6E" w:rsidRDefault="002F2FBC" w:rsidP="002155F2">
      <w:pPr>
        <w:pStyle w:val="Listeafsnit"/>
        <w:jc w:val="both"/>
        <w:rPr>
          <w:lang w:val="en-US"/>
        </w:rPr>
      </w:pPr>
      <w:proofErr w:type="gramStart"/>
      <w:r>
        <w:rPr>
          <w:lang w:val="en-US"/>
        </w:rPr>
        <w:t>Therefore</w:t>
      </w:r>
      <w:proofErr w:type="gramEnd"/>
      <w:r w:rsidR="00F371D2">
        <w:rPr>
          <w:lang w:val="en-US"/>
        </w:rPr>
        <w:t xml:space="preserve"> my conclusion so far is, that the patient has an inflammation in the area</w:t>
      </w:r>
      <w:r>
        <w:rPr>
          <w:lang w:val="en-US"/>
        </w:rPr>
        <w:t>, and no traces of infection or virus.</w:t>
      </w:r>
    </w:p>
    <w:p w14:paraId="47C85F16" w14:textId="10E6D17E" w:rsidR="009B5721" w:rsidRDefault="009B5721" w:rsidP="002155F2">
      <w:pPr>
        <w:pStyle w:val="Listeafsnit"/>
        <w:jc w:val="both"/>
        <w:rPr>
          <w:lang w:val="en-US"/>
        </w:rPr>
      </w:pPr>
      <w:r>
        <w:rPr>
          <w:lang w:val="en-US"/>
        </w:rPr>
        <w:t>That is why I treat with 24 first, to be cautious not provoke pain, then 25 shortly, 44, 58 to clean after the treatment, and 80B to calm and soothe.</w:t>
      </w:r>
    </w:p>
    <w:p w14:paraId="01FF8699" w14:textId="4FEE389A" w:rsidR="009B5721" w:rsidRDefault="00F742E1" w:rsidP="002155F2">
      <w:pPr>
        <w:pStyle w:val="Listeafsnit"/>
        <w:jc w:val="both"/>
        <w:rPr>
          <w:lang w:val="en-US"/>
        </w:rPr>
      </w:pPr>
      <w:r>
        <w:rPr>
          <w:lang w:val="en-US"/>
        </w:rPr>
        <w:t>Finishing with orange 21 and 98 very shortly, because I wonder if it is too early because of the inflammation with orange and don’t want to constipate with 98.</w:t>
      </w:r>
    </w:p>
    <w:p w14:paraId="00645244" w14:textId="23B4B839" w:rsidR="00530A6E" w:rsidRDefault="00530A6E" w:rsidP="002155F2">
      <w:pPr>
        <w:pStyle w:val="Listeafsnit"/>
        <w:jc w:val="both"/>
        <w:rPr>
          <w:lang w:val="en-US"/>
        </w:rPr>
      </w:pPr>
    </w:p>
    <w:p w14:paraId="35A1EE89" w14:textId="77777777" w:rsidR="009B5721" w:rsidRDefault="00530A6E" w:rsidP="002155F2">
      <w:pPr>
        <w:pStyle w:val="Listeafsnit"/>
        <w:jc w:val="both"/>
        <w:rPr>
          <w:lang w:val="en-US"/>
        </w:rPr>
      </w:pPr>
      <w:r>
        <w:rPr>
          <w:lang w:val="en-US"/>
        </w:rPr>
        <w:t>I also found two areas on the back of the ear</w:t>
      </w:r>
      <w:r w:rsidR="009B5721">
        <w:rPr>
          <w:lang w:val="en-US"/>
        </w:rPr>
        <w:t>, and according to Pascals ear chart p. 38 on the back of the ear, it could refer to bladder/colon maybe duodenum on the upper part, and stomach and esophagus/stomach on the lower part.</w:t>
      </w:r>
    </w:p>
    <w:p w14:paraId="24A9D72D" w14:textId="77777777" w:rsidR="009B5721" w:rsidRDefault="009B5721" w:rsidP="002155F2">
      <w:pPr>
        <w:pStyle w:val="Listeafsnit"/>
        <w:jc w:val="both"/>
        <w:rPr>
          <w:lang w:val="en-US"/>
        </w:rPr>
      </w:pPr>
    </w:p>
    <w:p w14:paraId="38F80820" w14:textId="22B092AB" w:rsidR="009B5721" w:rsidRDefault="009B5721" w:rsidP="002155F2">
      <w:pPr>
        <w:pStyle w:val="Listeafsnit"/>
        <w:jc w:val="both"/>
        <w:rPr>
          <w:lang w:val="en-US"/>
        </w:rPr>
      </w:pPr>
      <w:r w:rsidRPr="009B5721">
        <w:rPr>
          <w:lang w:val="en-US"/>
        </w:rPr>
        <w:t>I find it difficult to be precise on the back of the ear, so there can be more uncertainty.</w:t>
      </w:r>
    </w:p>
    <w:p w14:paraId="6AF7823C" w14:textId="344C2904" w:rsidR="009B5721" w:rsidRDefault="009B5721" w:rsidP="002155F2">
      <w:pPr>
        <w:pStyle w:val="Listeafsnit"/>
        <w:jc w:val="both"/>
        <w:rPr>
          <w:lang w:val="en-US"/>
        </w:rPr>
      </w:pPr>
    </w:p>
    <w:p w14:paraId="68CE439C" w14:textId="11197FCF" w:rsidR="009B5721" w:rsidRPr="004B7078" w:rsidRDefault="00F742E1" w:rsidP="002155F2">
      <w:pPr>
        <w:pStyle w:val="Listeafsnit"/>
        <w:jc w:val="both"/>
        <w:rPr>
          <w:lang w:val="en-US"/>
        </w:rPr>
      </w:pPr>
      <w:r w:rsidRPr="004B7078">
        <w:rPr>
          <w:b/>
          <w:bCs/>
          <w:lang w:val="en-US"/>
        </w:rPr>
        <w:t>Treatment on the body</w:t>
      </w:r>
      <w:r>
        <w:rPr>
          <w:lang w:val="en-US"/>
        </w:rPr>
        <w:t xml:space="preserve">, starting on the stomach going up to esophagus, and then on the small intestines. </w:t>
      </w:r>
      <w:r w:rsidR="004B7078">
        <w:rPr>
          <w:lang w:val="en-US"/>
        </w:rPr>
        <w:t xml:space="preserve">I use the same sequence of colors in same order as on the pinna, but the </w:t>
      </w:r>
      <w:proofErr w:type="gramStart"/>
      <w:r w:rsidR="004B7078">
        <w:rPr>
          <w:lang w:val="en-US"/>
        </w:rPr>
        <w:t>directions</w:t>
      </w:r>
      <w:proofErr w:type="gramEnd"/>
      <w:r w:rsidR="004B7078">
        <w:rPr>
          <w:lang w:val="en-US"/>
        </w:rPr>
        <w:t xml:space="preserve"> on the body is not that</w:t>
      </w:r>
      <w:r w:rsidRPr="004B7078">
        <w:rPr>
          <w:lang w:val="en-US"/>
        </w:rPr>
        <w:t xml:space="preserve"> consistent,</w:t>
      </w:r>
      <w:r w:rsidR="004B7078">
        <w:rPr>
          <w:lang w:val="en-US"/>
        </w:rPr>
        <w:t xml:space="preserve"> I admit, </w:t>
      </w:r>
      <w:r w:rsidRPr="004B7078">
        <w:rPr>
          <w:lang w:val="en-US"/>
        </w:rPr>
        <w:t>and I will later f</w:t>
      </w:r>
      <w:r w:rsidR="00B1180D">
        <w:rPr>
          <w:lang w:val="en-US"/>
        </w:rPr>
        <w:t>ou</w:t>
      </w:r>
      <w:r w:rsidRPr="004B7078">
        <w:rPr>
          <w:lang w:val="en-US"/>
        </w:rPr>
        <w:t>nd out that the right way is to start at the esophagus following down to stomach and intestines</w:t>
      </w:r>
      <w:r w:rsidR="005D5714">
        <w:rPr>
          <w:lang w:val="en-US"/>
        </w:rPr>
        <w:t>.</w:t>
      </w:r>
    </w:p>
    <w:p w14:paraId="5F8A7A52" w14:textId="5E8380DE" w:rsidR="00F742E1" w:rsidRDefault="00F742E1" w:rsidP="002155F2">
      <w:pPr>
        <w:pStyle w:val="Listeafsnit"/>
        <w:jc w:val="both"/>
        <w:rPr>
          <w:lang w:val="en-US"/>
        </w:rPr>
      </w:pPr>
    </w:p>
    <w:p w14:paraId="75F3AE25" w14:textId="206CB80E" w:rsidR="00F742E1" w:rsidRDefault="00F742E1" w:rsidP="002155F2">
      <w:pPr>
        <w:pStyle w:val="Listeafsnit"/>
        <w:jc w:val="both"/>
        <w:rPr>
          <w:lang w:val="en-US"/>
        </w:rPr>
      </w:pPr>
    </w:p>
    <w:p w14:paraId="05DDB93F" w14:textId="38200E5B" w:rsidR="00F742E1" w:rsidRPr="001C5D44" w:rsidRDefault="00F742E1" w:rsidP="002F00D9">
      <w:pPr>
        <w:pStyle w:val="Listeafsnit"/>
        <w:numPr>
          <w:ilvl w:val="0"/>
          <w:numId w:val="3"/>
        </w:numPr>
        <w:jc w:val="both"/>
        <w:rPr>
          <w:b/>
          <w:bCs/>
          <w:lang w:val="en-US"/>
        </w:rPr>
      </w:pPr>
      <w:r w:rsidRPr="001C5D44">
        <w:rPr>
          <w:b/>
          <w:bCs/>
          <w:lang w:val="en-US"/>
        </w:rPr>
        <w:t>Treatment 27/4-26</w:t>
      </w:r>
    </w:p>
    <w:p w14:paraId="6C77A836" w14:textId="650BF1A6" w:rsidR="00F742E1" w:rsidRDefault="00F742E1" w:rsidP="002155F2">
      <w:pPr>
        <w:pStyle w:val="Listeafsnit"/>
        <w:jc w:val="both"/>
        <w:rPr>
          <w:lang w:val="en-US"/>
        </w:rPr>
      </w:pPr>
    </w:p>
    <w:p w14:paraId="1642486C" w14:textId="42CABFDC" w:rsidR="00136142" w:rsidRPr="004B7078" w:rsidRDefault="00136142" w:rsidP="002155F2">
      <w:pPr>
        <w:pStyle w:val="Listeafsnit"/>
        <w:jc w:val="both"/>
        <w:rPr>
          <w:b/>
          <w:bCs/>
          <w:lang w:val="en-US"/>
        </w:rPr>
      </w:pPr>
      <w:r w:rsidRPr="004B7078">
        <w:rPr>
          <w:b/>
          <w:bCs/>
          <w:lang w:val="en-US"/>
        </w:rPr>
        <w:t>Patients condition.</w:t>
      </w:r>
    </w:p>
    <w:p w14:paraId="69942B8E" w14:textId="594ED236" w:rsidR="00F742E1" w:rsidRDefault="00A336C3" w:rsidP="002155F2">
      <w:pPr>
        <w:pStyle w:val="Listeafsnit"/>
        <w:jc w:val="both"/>
        <w:rPr>
          <w:lang w:val="en-US"/>
        </w:rPr>
      </w:pPr>
      <w:r>
        <w:rPr>
          <w:lang w:val="en-US"/>
        </w:rPr>
        <w:t xml:space="preserve">Really positive statement from the patient. She has already gotten better: the first 10 days she was much better, pain was on a 3 (SUD), but then the stomach got more sensitive again, so now on a 6. </w:t>
      </w:r>
      <w:proofErr w:type="gramStart"/>
      <w:r>
        <w:rPr>
          <w:lang w:val="en-US"/>
        </w:rPr>
        <w:t>So</w:t>
      </w:r>
      <w:proofErr w:type="gramEnd"/>
      <w:r>
        <w:rPr>
          <w:lang w:val="en-US"/>
        </w:rPr>
        <w:t xml:space="preserve"> a clear improvement, but because of the long period between the first two treatments it was worsening, but still better than the starting point.</w:t>
      </w:r>
      <w:r w:rsidR="00920A63">
        <w:rPr>
          <w:lang w:val="en-US"/>
        </w:rPr>
        <w:t xml:space="preserve"> But we are both surprised an eager to go on.</w:t>
      </w:r>
    </w:p>
    <w:p w14:paraId="4B050B4A" w14:textId="1B8F02FB" w:rsidR="00A336C3" w:rsidRDefault="00A336C3" w:rsidP="002155F2">
      <w:pPr>
        <w:pStyle w:val="Listeafsnit"/>
        <w:jc w:val="both"/>
        <w:rPr>
          <w:lang w:val="en-US"/>
        </w:rPr>
      </w:pPr>
    </w:p>
    <w:p w14:paraId="58721CA4" w14:textId="76CFE7E1" w:rsidR="00A336C3" w:rsidRDefault="00A336C3" w:rsidP="002155F2">
      <w:pPr>
        <w:pStyle w:val="Listeafsnit"/>
        <w:jc w:val="both"/>
        <w:rPr>
          <w:lang w:val="en-US"/>
        </w:rPr>
      </w:pPr>
      <w:r w:rsidRPr="00920A63">
        <w:rPr>
          <w:b/>
          <w:bCs/>
          <w:lang w:val="en-US"/>
        </w:rPr>
        <w:t>Color sequence</w:t>
      </w:r>
      <w:r w:rsidR="00136142">
        <w:rPr>
          <w:lang w:val="en-US"/>
        </w:rPr>
        <w:t>:</w:t>
      </w:r>
      <w:r>
        <w:rPr>
          <w:lang w:val="en-US"/>
        </w:rPr>
        <w:t xml:space="preserve"> the same. </w:t>
      </w:r>
      <w:proofErr w:type="gramStart"/>
      <w:r>
        <w:rPr>
          <w:lang w:val="en-US"/>
        </w:rPr>
        <w:t>Again</w:t>
      </w:r>
      <w:proofErr w:type="gramEnd"/>
      <w:r>
        <w:rPr>
          <w:lang w:val="en-US"/>
        </w:rPr>
        <w:t xml:space="preserve"> checking with 54 and 47 but no reaction.</w:t>
      </w:r>
      <w:r w:rsidR="00920A63">
        <w:rPr>
          <w:lang w:val="en-US"/>
        </w:rPr>
        <w:t xml:space="preserve"> A little more orange and violet 98, as it went well after the first time.</w:t>
      </w:r>
    </w:p>
    <w:p w14:paraId="305AF659" w14:textId="77777777" w:rsidR="00920A63" w:rsidRDefault="00136142" w:rsidP="002155F2">
      <w:pPr>
        <w:pStyle w:val="Listeafsnit"/>
        <w:jc w:val="both"/>
        <w:rPr>
          <w:lang w:val="en-US"/>
        </w:rPr>
      </w:pPr>
      <w:r w:rsidRPr="00920A63">
        <w:rPr>
          <w:b/>
          <w:bCs/>
          <w:lang w:val="en-US"/>
        </w:rPr>
        <w:t>Entry point</w:t>
      </w:r>
      <w:r>
        <w:rPr>
          <w:lang w:val="en-US"/>
        </w:rPr>
        <w:t xml:space="preserve">: I counted 22, but found 25 on the esophagus, so again, I need to practice counting the VAS. </w:t>
      </w:r>
    </w:p>
    <w:p w14:paraId="730FBFCE" w14:textId="5F14F8D8" w:rsidR="00136142" w:rsidRDefault="00920A63" w:rsidP="002155F2">
      <w:pPr>
        <w:pStyle w:val="Listeafsnit"/>
        <w:jc w:val="both"/>
        <w:rPr>
          <w:lang w:val="en-US"/>
        </w:rPr>
      </w:pPr>
      <w:r>
        <w:rPr>
          <w:b/>
          <w:bCs/>
          <w:lang w:val="en-US"/>
        </w:rPr>
        <w:t>Reacti</w:t>
      </w:r>
      <w:r w:rsidR="001D5F58">
        <w:rPr>
          <w:b/>
          <w:bCs/>
          <w:lang w:val="en-US"/>
        </w:rPr>
        <w:t>ng</w:t>
      </w:r>
      <w:r>
        <w:rPr>
          <w:b/>
          <w:bCs/>
          <w:lang w:val="en-US"/>
        </w:rPr>
        <w:t xml:space="preserve"> area</w:t>
      </w:r>
      <w:r w:rsidRPr="00920A63">
        <w:rPr>
          <w:lang w:val="en-US"/>
        </w:rPr>
        <w:t>:</w:t>
      </w:r>
      <w:r>
        <w:rPr>
          <w:lang w:val="en-US"/>
        </w:rPr>
        <w:t xml:space="preserve"> </w:t>
      </w:r>
      <w:r w:rsidR="00136142">
        <w:rPr>
          <w:lang w:val="en-US"/>
        </w:rPr>
        <w:t xml:space="preserve">I find the same picture as the first time: </w:t>
      </w:r>
      <w:r w:rsidR="004B7078">
        <w:rPr>
          <w:lang w:val="en-US"/>
        </w:rPr>
        <w:t xml:space="preserve">Number of </w:t>
      </w:r>
      <w:r w:rsidR="00136142">
        <w:rPr>
          <w:lang w:val="en-US"/>
        </w:rPr>
        <w:t xml:space="preserve">VAS </w:t>
      </w:r>
      <w:r>
        <w:rPr>
          <w:lang w:val="en-US"/>
        </w:rPr>
        <w:t xml:space="preserve">when applying </w:t>
      </w:r>
      <w:r w:rsidR="00136142">
        <w:rPr>
          <w:lang w:val="en-US"/>
        </w:rPr>
        <w:t xml:space="preserve">24/25 </w:t>
      </w:r>
      <w:r>
        <w:rPr>
          <w:lang w:val="en-US"/>
        </w:rPr>
        <w:t>on the small intestines/duodenum, increasing all the way to stomach and esophagus (25 VAS)</w:t>
      </w:r>
      <w:r w:rsidR="00136142" w:rsidRPr="00920A63">
        <w:rPr>
          <w:lang w:val="en-US"/>
        </w:rPr>
        <w:t xml:space="preserve">. I notice that I find the same two areas on the back of the ears, corresponding to stomach/esophagus in the low and bladder/colon in the upper part – reacting to </w:t>
      </w:r>
      <w:r w:rsidRPr="00920A63">
        <w:rPr>
          <w:lang w:val="en-US"/>
        </w:rPr>
        <w:t xml:space="preserve">green </w:t>
      </w:r>
      <w:r w:rsidR="00136142" w:rsidRPr="00920A63">
        <w:rPr>
          <w:lang w:val="en-US"/>
        </w:rPr>
        <w:t xml:space="preserve">53 and </w:t>
      </w:r>
      <w:r w:rsidRPr="00920A63">
        <w:rPr>
          <w:lang w:val="en-US"/>
        </w:rPr>
        <w:t xml:space="preserve">red </w:t>
      </w:r>
      <w:r w:rsidR="00136142" w:rsidRPr="00920A63">
        <w:rPr>
          <w:lang w:val="en-US"/>
        </w:rPr>
        <w:t>24/25</w:t>
      </w:r>
      <w:r w:rsidRPr="00920A63">
        <w:rPr>
          <w:lang w:val="en-US"/>
        </w:rPr>
        <w:t>.</w:t>
      </w:r>
    </w:p>
    <w:p w14:paraId="1372B545" w14:textId="3934BE52" w:rsidR="00920A63" w:rsidRDefault="00920A63" w:rsidP="002155F2">
      <w:pPr>
        <w:pStyle w:val="Listeafsnit"/>
        <w:jc w:val="both"/>
        <w:rPr>
          <w:lang w:val="en-US"/>
        </w:rPr>
      </w:pPr>
      <w:r w:rsidRPr="00ED1DD5">
        <w:rPr>
          <w:b/>
          <w:bCs/>
          <w:lang w:val="en-US"/>
        </w:rPr>
        <w:t>Other things</w:t>
      </w:r>
      <w:r>
        <w:rPr>
          <w:lang w:val="en-US"/>
        </w:rPr>
        <w:t>:</w:t>
      </w:r>
      <w:r w:rsidR="00ED1DD5">
        <w:rPr>
          <w:lang w:val="en-US"/>
        </w:rPr>
        <w:t xml:space="preserve"> </w:t>
      </w:r>
      <w:r>
        <w:rPr>
          <w:lang w:val="en-US"/>
        </w:rPr>
        <w:t>A little VAS in the</w:t>
      </w:r>
      <w:r w:rsidR="00ED1DD5">
        <w:rPr>
          <w:lang w:val="en-US"/>
        </w:rPr>
        <w:t xml:space="preserve"> allergy point,</w:t>
      </w:r>
      <w:r>
        <w:rPr>
          <w:lang w:val="en-US"/>
        </w:rPr>
        <w:t xml:space="preserve"> </w:t>
      </w:r>
      <w:proofErr w:type="gramStart"/>
      <w:r>
        <w:rPr>
          <w:lang w:val="en-US"/>
        </w:rPr>
        <w:t>bronchi</w:t>
      </w:r>
      <w:proofErr w:type="gramEnd"/>
      <w:r w:rsidR="00ED1DD5">
        <w:rPr>
          <w:lang w:val="en-US"/>
        </w:rPr>
        <w:t xml:space="preserve"> and hypothalamus, the two first just get green 53 during the search, and bronchi gets same treatment as the rest.</w:t>
      </w:r>
    </w:p>
    <w:p w14:paraId="256F251D" w14:textId="33EF943D" w:rsidR="00ED1DD5" w:rsidRDefault="00ED1DD5" w:rsidP="002155F2">
      <w:pPr>
        <w:pStyle w:val="Listeafsnit"/>
        <w:jc w:val="both"/>
        <w:rPr>
          <w:lang w:val="en-US"/>
        </w:rPr>
      </w:pPr>
    </w:p>
    <w:p w14:paraId="48E1C4E5" w14:textId="77777777" w:rsidR="004B7078" w:rsidRDefault="00ED1DD5" w:rsidP="002155F2">
      <w:pPr>
        <w:pStyle w:val="Listeafsnit"/>
        <w:jc w:val="both"/>
        <w:rPr>
          <w:lang w:val="en-US"/>
        </w:rPr>
      </w:pPr>
      <w:r>
        <w:rPr>
          <w:lang w:val="en-US"/>
        </w:rPr>
        <w:t>I repeat the same treatment on the body, same way as the last time, so I still g</w:t>
      </w:r>
      <w:r w:rsidR="00D37CE4">
        <w:rPr>
          <w:lang w:val="en-US"/>
        </w:rPr>
        <w:t xml:space="preserve">et </w:t>
      </w:r>
      <w:r>
        <w:rPr>
          <w:lang w:val="en-US"/>
        </w:rPr>
        <w:t>the directions wrong</w:t>
      </w:r>
      <w:r w:rsidR="00D37CE4">
        <w:rPr>
          <w:lang w:val="en-US"/>
        </w:rPr>
        <w:t xml:space="preserve"> </w:t>
      </w:r>
      <w:r w:rsidR="00D37CE4" w:rsidRPr="00D37CE4">
        <w:rPr>
          <w:lang w:val="en-US"/>
        </w:rPr>
        <w:sym w:font="Wingdings" w:char="F04A"/>
      </w:r>
    </w:p>
    <w:p w14:paraId="294557DF" w14:textId="780D85B1" w:rsidR="00ED1DD5" w:rsidRPr="004B7078" w:rsidRDefault="00ED1DD5" w:rsidP="002155F2">
      <w:pPr>
        <w:pStyle w:val="Listeafsnit"/>
        <w:jc w:val="both"/>
        <w:rPr>
          <w:lang w:val="en-US"/>
        </w:rPr>
      </w:pPr>
      <w:r w:rsidRPr="004B7078">
        <w:rPr>
          <w:lang w:val="en-US"/>
        </w:rPr>
        <w:t xml:space="preserve">I am aware that I </w:t>
      </w:r>
      <w:r w:rsidR="00D37CE4" w:rsidRPr="004B7078">
        <w:rPr>
          <w:lang w:val="en-US"/>
        </w:rPr>
        <w:t>must</w:t>
      </w:r>
      <w:r w:rsidRPr="004B7078">
        <w:rPr>
          <w:lang w:val="en-US"/>
        </w:rPr>
        <w:t xml:space="preserve"> treat the diaphragm at </w:t>
      </w:r>
      <w:r w:rsidR="004B7078">
        <w:rPr>
          <w:lang w:val="en-US"/>
        </w:rPr>
        <w:t>some</w:t>
      </w:r>
      <w:r w:rsidRPr="004B7078">
        <w:rPr>
          <w:lang w:val="en-US"/>
        </w:rPr>
        <w:t xml:space="preserve"> point, but for now we don’t, because of long treatment and exhaustion of both client and practi</w:t>
      </w:r>
      <w:r w:rsidR="00D37CE4" w:rsidRPr="004B7078">
        <w:rPr>
          <w:lang w:val="en-US"/>
        </w:rPr>
        <w:t>tioner.</w:t>
      </w:r>
    </w:p>
    <w:p w14:paraId="4710BD59" w14:textId="683CCADC" w:rsidR="00D37CE4" w:rsidRDefault="00D37CE4" w:rsidP="002155F2">
      <w:pPr>
        <w:pStyle w:val="Listeafsnit"/>
        <w:jc w:val="both"/>
        <w:rPr>
          <w:lang w:val="en-US"/>
        </w:rPr>
      </w:pPr>
    </w:p>
    <w:p w14:paraId="7F3F375B" w14:textId="373B8B4E" w:rsidR="00D37CE4" w:rsidRDefault="00D37CE4" w:rsidP="002155F2">
      <w:pPr>
        <w:pStyle w:val="Listeafsnit"/>
        <w:jc w:val="both"/>
        <w:rPr>
          <w:lang w:val="en-US"/>
        </w:rPr>
      </w:pPr>
    </w:p>
    <w:p w14:paraId="025C02E3" w14:textId="1DFABD69" w:rsidR="00D37CE4" w:rsidRPr="00E75677" w:rsidRDefault="00D37CE4" w:rsidP="002F00D9">
      <w:pPr>
        <w:pStyle w:val="Listeafsnit"/>
        <w:numPr>
          <w:ilvl w:val="0"/>
          <w:numId w:val="3"/>
        </w:numPr>
        <w:jc w:val="both"/>
        <w:rPr>
          <w:b/>
          <w:bCs/>
          <w:lang w:val="en-US"/>
        </w:rPr>
      </w:pPr>
      <w:r w:rsidRPr="00E75677">
        <w:rPr>
          <w:b/>
          <w:bCs/>
          <w:lang w:val="en-US"/>
        </w:rPr>
        <w:t>Treatment d. 4/5-26</w:t>
      </w:r>
    </w:p>
    <w:p w14:paraId="06CF45E3" w14:textId="1A48EDA9" w:rsidR="00D37CE4" w:rsidRDefault="00D37CE4" w:rsidP="002155F2">
      <w:pPr>
        <w:pStyle w:val="Listeafsnit"/>
        <w:jc w:val="both"/>
        <w:rPr>
          <w:lang w:val="en-US"/>
        </w:rPr>
      </w:pPr>
      <w:r w:rsidRPr="00985C28">
        <w:rPr>
          <w:b/>
          <w:bCs/>
          <w:lang w:val="en-US"/>
        </w:rPr>
        <w:t xml:space="preserve">Patients condition: </w:t>
      </w:r>
      <w:r>
        <w:rPr>
          <w:lang w:val="en-US"/>
        </w:rPr>
        <w:t>She is very happy to tell me that the stomach feels calm, it is not often she gets t</w:t>
      </w:r>
      <w:r w:rsidR="00D62BF1">
        <w:rPr>
          <w:lang w:val="en-US"/>
        </w:rPr>
        <w:t>he</w:t>
      </w:r>
      <w:r>
        <w:rPr>
          <w:lang w:val="en-US"/>
        </w:rPr>
        <w:t xml:space="preserve"> pain in the solar plexus</w:t>
      </w:r>
      <w:r w:rsidR="00D62BF1">
        <w:rPr>
          <w:lang w:val="en-US"/>
        </w:rPr>
        <w:t xml:space="preserve"> anymore</w:t>
      </w:r>
      <w:r>
        <w:rPr>
          <w:lang w:val="en-US"/>
        </w:rPr>
        <w:t>, but when she does it is only on a 4 (SUD)</w:t>
      </w:r>
      <w:r w:rsidR="00E75677">
        <w:rPr>
          <w:lang w:val="en-US"/>
        </w:rPr>
        <w:t xml:space="preserve"> and it lasts for a shorter time</w:t>
      </w:r>
      <w:r>
        <w:rPr>
          <w:lang w:val="en-US"/>
        </w:rPr>
        <w:t>. No discomfort in the evening, she can even lie on the right side when she goes to bed</w:t>
      </w:r>
      <w:r w:rsidR="00E75677">
        <w:rPr>
          <w:lang w:val="en-US"/>
        </w:rPr>
        <w:t>, she can eat oatmeal in the morning now without</w:t>
      </w:r>
      <w:r w:rsidR="00267F9B">
        <w:rPr>
          <w:lang w:val="en-US"/>
        </w:rPr>
        <w:t xml:space="preserve"> pain afterwards</w:t>
      </w:r>
      <w:r>
        <w:rPr>
          <w:lang w:val="en-US"/>
        </w:rPr>
        <w:t xml:space="preserve">. </w:t>
      </w:r>
      <w:r w:rsidR="00E75677">
        <w:rPr>
          <w:lang w:val="en-US"/>
        </w:rPr>
        <w:t>And she always start</w:t>
      </w:r>
      <w:r w:rsidR="00267F9B">
        <w:rPr>
          <w:lang w:val="en-US"/>
        </w:rPr>
        <w:t>s</w:t>
      </w:r>
      <w:r w:rsidR="00E75677">
        <w:rPr>
          <w:lang w:val="en-US"/>
        </w:rPr>
        <w:t xml:space="preserve"> to feel better immediately after treatment.</w:t>
      </w:r>
    </w:p>
    <w:p w14:paraId="09243A87" w14:textId="77777777" w:rsidR="00D37CE4" w:rsidRDefault="00D37CE4" w:rsidP="002155F2">
      <w:pPr>
        <w:pStyle w:val="Listeafsnit"/>
        <w:jc w:val="both"/>
        <w:rPr>
          <w:lang w:val="en-US"/>
        </w:rPr>
      </w:pPr>
    </w:p>
    <w:p w14:paraId="36C2359A" w14:textId="77777777" w:rsidR="00ED1DD5" w:rsidRPr="00920A63" w:rsidRDefault="00ED1DD5" w:rsidP="002155F2">
      <w:pPr>
        <w:pStyle w:val="Listeafsnit"/>
        <w:jc w:val="both"/>
        <w:rPr>
          <w:lang w:val="en-US"/>
        </w:rPr>
      </w:pPr>
    </w:p>
    <w:p w14:paraId="6E64EDBB" w14:textId="59517A1E" w:rsidR="000C6F0E" w:rsidRDefault="000C6F0E" w:rsidP="002155F2">
      <w:pPr>
        <w:pStyle w:val="Listeafsnit"/>
        <w:jc w:val="both"/>
        <w:rPr>
          <w:lang w:val="en-US"/>
        </w:rPr>
      </w:pPr>
      <w:r w:rsidRPr="00D62BF1">
        <w:rPr>
          <w:b/>
          <w:bCs/>
          <w:lang w:val="en-US"/>
        </w:rPr>
        <w:t xml:space="preserve">Color sequence: </w:t>
      </w:r>
      <w:r w:rsidR="00E36F10">
        <w:rPr>
          <w:lang w:val="en-US"/>
        </w:rPr>
        <w:t xml:space="preserve">Almost the </w:t>
      </w:r>
      <w:r>
        <w:rPr>
          <w:lang w:val="en-US"/>
        </w:rPr>
        <w:t>same</w:t>
      </w:r>
      <w:r w:rsidR="00E36F10">
        <w:rPr>
          <w:lang w:val="en-US"/>
        </w:rPr>
        <w:t xml:space="preserve">, </w:t>
      </w:r>
      <w:r w:rsidR="004B7078">
        <w:rPr>
          <w:lang w:val="en-US"/>
        </w:rPr>
        <w:t xml:space="preserve">this time </w:t>
      </w:r>
      <w:r w:rsidR="00E36F10">
        <w:rPr>
          <w:lang w:val="en-US"/>
        </w:rPr>
        <w:t>I leave out red 24</w:t>
      </w:r>
      <w:r w:rsidR="00D62BF1">
        <w:rPr>
          <w:lang w:val="en-US"/>
        </w:rPr>
        <w:t>.</w:t>
      </w:r>
      <w:r>
        <w:rPr>
          <w:lang w:val="en-US"/>
        </w:rPr>
        <w:t xml:space="preserve">  I wonder if I should </w:t>
      </w:r>
      <w:r w:rsidR="00D62BF1">
        <w:rPr>
          <w:lang w:val="en-US"/>
        </w:rPr>
        <w:t>try other colors</w:t>
      </w:r>
      <w:r>
        <w:rPr>
          <w:lang w:val="en-US"/>
        </w:rPr>
        <w:t xml:space="preserve">, but as it is going all right, </w:t>
      </w:r>
      <w:r w:rsidR="00D62BF1">
        <w:rPr>
          <w:lang w:val="en-US"/>
        </w:rPr>
        <w:t>I do not.</w:t>
      </w:r>
      <w:r>
        <w:rPr>
          <w:lang w:val="en-US"/>
        </w:rPr>
        <w:t xml:space="preserve"> Today I also include</w:t>
      </w:r>
      <w:r w:rsidR="00D62BF1">
        <w:rPr>
          <w:lang w:val="en-US"/>
        </w:rPr>
        <w:t xml:space="preserve"> working on</w:t>
      </w:r>
      <w:r>
        <w:rPr>
          <w:lang w:val="en-US"/>
        </w:rPr>
        <w:t xml:space="preserve"> the diaphragm on the back of the pinna with blue 47 because of its relaxing properties.</w:t>
      </w:r>
    </w:p>
    <w:p w14:paraId="72F95D11" w14:textId="664DA03E" w:rsidR="001D5F58" w:rsidRDefault="001D5F58" w:rsidP="002155F2">
      <w:pPr>
        <w:pStyle w:val="Listeafsnit"/>
        <w:jc w:val="both"/>
        <w:rPr>
          <w:b/>
          <w:bCs/>
          <w:lang w:val="en-US"/>
        </w:rPr>
      </w:pPr>
    </w:p>
    <w:p w14:paraId="4B09693A" w14:textId="7548E6EC" w:rsidR="001D5F58" w:rsidRPr="00F22F13" w:rsidRDefault="001D5F58" w:rsidP="002155F2">
      <w:pPr>
        <w:pStyle w:val="Listeafsnit"/>
        <w:jc w:val="both"/>
        <w:rPr>
          <w:lang w:val="en-US"/>
        </w:rPr>
      </w:pPr>
      <w:r>
        <w:rPr>
          <w:lang w:val="en-US"/>
        </w:rPr>
        <w:t xml:space="preserve">This time I have in the meantime been told by Pascal to start at the most reacting place and go </w:t>
      </w:r>
      <w:r w:rsidR="00F22F13">
        <w:rPr>
          <w:lang w:val="en-US"/>
        </w:rPr>
        <w:t>b</w:t>
      </w:r>
      <w:r>
        <w:rPr>
          <w:lang w:val="en-US"/>
        </w:rPr>
        <w:t xml:space="preserve">ackwards from that, because then much of the VAS will already be </w:t>
      </w:r>
      <w:proofErr w:type="gramStart"/>
      <w:r>
        <w:rPr>
          <w:lang w:val="en-US"/>
        </w:rPr>
        <w:t>solved, when</w:t>
      </w:r>
      <w:proofErr w:type="gramEnd"/>
      <w:r>
        <w:rPr>
          <w:lang w:val="en-US"/>
        </w:rPr>
        <w:t xml:space="preserve"> I go back. </w:t>
      </w:r>
      <w:proofErr w:type="gramStart"/>
      <w:r w:rsidR="00F22F13">
        <w:rPr>
          <w:lang w:val="en-US"/>
        </w:rPr>
        <w:t>So</w:t>
      </w:r>
      <w:proofErr w:type="gramEnd"/>
      <w:r w:rsidR="00F22F13">
        <w:rPr>
          <w:lang w:val="en-US"/>
        </w:rPr>
        <w:t xml:space="preserve"> the right direction to work</w:t>
      </w:r>
      <w:r w:rsidR="004B7078">
        <w:rPr>
          <w:lang w:val="en-US"/>
        </w:rPr>
        <w:t>,</w:t>
      </w:r>
      <w:r w:rsidR="00F22F13">
        <w:rPr>
          <w:lang w:val="en-US"/>
        </w:rPr>
        <w:t xml:space="preserve"> is t</w:t>
      </w:r>
      <w:r w:rsidR="00F22F13" w:rsidRPr="00F22F13">
        <w:rPr>
          <w:lang w:val="en-US"/>
        </w:rPr>
        <w:t>o start</w:t>
      </w:r>
      <w:r w:rsidRPr="00F22F13">
        <w:rPr>
          <w:lang w:val="en-US"/>
        </w:rPr>
        <w:t xml:space="preserve"> on the esophagus, the stomach, duodenum/small intestine/bladder</w:t>
      </w:r>
      <w:r w:rsidR="00F22F13">
        <w:rPr>
          <w:lang w:val="en-US"/>
        </w:rPr>
        <w:t>, which I do.</w:t>
      </w:r>
    </w:p>
    <w:p w14:paraId="763A3B01" w14:textId="5E5B2A44" w:rsidR="001D5F58" w:rsidRDefault="001D5F58" w:rsidP="002155F2">
      <w:pPr>
        <w:pStyle w:val="Listeafsnit"/>
        <w:jc w:val="both"/>
        <w:rPr>
          <w:lang w:val="en-US"/>
        </w:rPr>
      </w:pPr>
      <w:r>
        <w:rPr>
          <w:lang w:val="en-US"/>
        </w:rPr>
        <w:t xml:space="preserve">And then also following the line of the diaphragm at the back of the ear, as shown on Pascals slide </w:t>
      </w:r>
      <w:r w:rsidR="00985C28">
        <w:rPr>
          <w:lang w:val="en-US"/>
        </w:rPr>
        <w:t>ppt 6</w:t>
      </w:r>
      <w:r>
        <w:rPr>
          <w:lang w:val="en-US"/>
        </w:rPr>
        <w:t xml:space="preserve">, </w:t>
      </w:r>
      <w:r w:rsidR="00985C28">
        <w:rPr>
          <w:lang w:val="en-US"/>
        </w:rPr>
        <w:t>slide</w:t>
      </w:r>
      <w:r>
        <w:rPr>
          <w:lang w:val="en-US"/>
        </w:rPr>
        <w:t xml:space="preserve"> 38, the thin brown line, with </w:t>
      </w:r>
      <w:r w:rsidR="00985C28">
        <w:rPr>
          <w:lang w:val="en-US"/>
        </w:rPr>
        <w:t xml:space="preserve">green </w:t>
      </w:r>
      <w:r>
        <w:rPr>
          <w:lang w:val="en-US"/>
        </w:rPr>
        <w:t xml:space="preserve">53 and </w:t>
      </w:r>
      <w:r w:rsidR="00985C28">
        <w:rPr>
          <w:lang w:val="en-US"/>
        </w:rPr>
        <w:t xml:space="preserve">blue </w:t>
      </w:r>
      <w:r>
        <w:rPr>
          <w:lang w:val="en-US"/>
        </w:rPr>
        <w:t>47.</w:t>
      </w:r>
    </w:p>
    <w:p w14:paraId="46159895" w14:textId="68EEF034" w:rsidR="001D5F58" w:rsidRDefault="001D5F58" w:rsidP="002155F2">
      <w:pPr>
        <w:pStyle w:val="Listeafsnit"/>
        <w:jc w:val="both"/>
        <w:rPr>
          <w:lang w:val="en-US"/>
        </w:rPr>
      </w:pPr>
      <w:r>
        <w:rPr>
          <w:lang w:val="en-US"/>
        </w:rPr>
        <w:t>And still also the two places on the upper and lower part with bladder/colon and esophagus/stomach.</w:t>
      </w:r>
    </w:p>
    <w:p w14:paraId="3181DAA6" w14:textId="7472BF9A" w:rsidR="006552C5" w:rsidRDefault="006552C5" w:rsidP="002155F2">
      <w:pPr>
        <w:pStyle w:val="Listeafsnit"/>
        <w:jc w:val="both"/>
        <w:rPr>
          <w:lang w:val="en-US"/>
        </w:rPr>
      </w:pPr>
    </w:p>
    <w:p w14:paraId="7D337C45" w14:textId="77777777" w:rsidR="002155F2" w:rsidRDefault="002155F2" w:rsidP="002155F2">
      <w:pPr>
        <w:pStyle w:val="Listeafsnit"/>
        <w:jc w:val="both"/>
        <w:rPr>
          <w:sz w:val="20"/>
          <w:szCs w:val="20"/>
          <w:lang w:val="en-US"/>
        </w:rPr>
      </w:pPr>
    </w:p>
    <w:p w14:paraId="3B96F548" w14:textId="77777777" w:rsidR="002155F2" w:rsidRDefault="002155F2" w:rsidP="002155F2">
      <w:pPr>
        <w:pStyle w:val="Listeafsnit"/>
        <w:jc w:val="both"/>
        <w:rPr>
          <w:sz w:val="20"/>
          <w:szCs w:val="20"/>
          <w:lang w:val="en-US"/>
        </w:rPr>
      </w:pPr>
    </w:p>
    <w:p w14:paraId="7C657C2D" w14:textId="77777777" w:rsidR="002155F2" w:rsidRDefault="002155F2" w:rsidP="002155F2">
      <w:pPr>
        <w:pStyle w:val="Listeafsnit"/>
        <w:jc w:val="both"/>
        <w:rPr>
          <w:sz w:val="20"/>
          <w:szCs w:val="20"/>
          <w:lang w:val="en-US"/>
        </w:rPr>
      </w:pPr>
    </w:p>
    <w:p w14:paraId="6F8296EA" w14:textId="77777777" w:rsidR="002155F2" w:rsidRDefault="002155F2" w:rsidP="002155F2">
      <w:pPr>
        <w:pStyle w:val="Listeafsnit"/>
        <w:jc w:val="both"/>
        <w:rPr>
          <w:sz w:val="20"/>
          <w:szCs w:val="20"/>
          <w:lang w:val="en-US"/>
        </w:rPr>
      </w:pPr>
    </w:p>
    <w:p w14:paraId="6C4E0676" w14:textId="77777777" w:rsidR="00B1180D" w:rsidRDefault="00B1180D" w:rsidP="002155F2">
      <w:pPr>
        <w:pStyle w:val="Listeafsnit"/>
        <w:jc w:val="both"/>
        <w:rPr>
          <w:sz w:val="20"/>
          <w:szCs w:val="20"/>
          <w:lang w:val="en-US"/>
        </w:rPr>
      </w:pPr>
    </w:p>
    <w:p w14:paraId="211F0A71" w14:textId="77777777" w:rsidR="00B1180D" w:rsidRDefault="00B1180D" w:rsidP="002155F2">
      <w:pPr>
        <w:pStyle w:val="Listeafsnit"/>
        <w:jc w:val="both"/>
        <w:rPr>
          <w:sz w:val="20"/>
          <w:szCs w:val="20"/>
          <w:lang w:val="en-US"/>
        </w:rPr>
      </w:pPr>
    </w:p>
    <w:p w14:paraId="4154EB4E" w14:textId="77777777" w:rsidR="00B1180D" w:rsidRDefault="00B1180D" w:rsidP="002155F2">
      <w:pPr>
        <w:pStyle w:val="Listeafsnit"/>
        <w:jc w:val="both"/>
        <w:rPr>
          <w:sz w:val="20"/>
          <w:szCs w:val="20"/>
          <w:lang w:val="en-US"/>
        </w:rPr>
      </w:pPr>
    </w:p>
    <w:p w14:paraId="712D7499" w14:textId="3EE06379" w:rsidR="006552C5" w:rsidRPr="006552C5" w:rsidRDefault="006552C5" w:rsidP="002155F2">
      <w:pPr>
        <w:pStyle w:val="Listeafsnit"/>
        <w:jc w:val="both"/>
        <w:rPr>
          <w:sz w:val="20"/>
          <w:szCs w:val="20"/>
          <w:lang w:val="en-US"/>
        </w:rPr>
      </w:pPr>
      <w:r>
        <w:rPr>
          <w:sz w:val="20"/>
          <w:szCs w:val="20"/>
          <w:lang w:val="en-US"/>
        </w:rPr>
        <w:lastRenderedPageBreak/>
        <w:t xml:space="preserve">Picture 2: you can notice the little dot </w:t>
      </w:r>
      <w:r w:rsidR="002155F2">
        <w:rPr>
          <w:sz w:val="20"/>
          <w:szCs w:val="20"/>
          <w:lang w:val="en-US"/>
        </w:rPr>
        <w:t>added, corresponding to the bladder.</w:t>
      </w:r>
    </w:p>
    <w:p w14:paraId="6B5A4E08" w14:textId="4BFC92E7" w:rsidR="007D66D5" w:rsidRPr="007D66D5" w:rsidRDefault="007D66D5" w:rsidP="002155F2">
      <w:pPr>
        <w:jc w:val="center"/>
        <w:rPr>
          <w:lang w:val="en-US"/>
        </w:rPr>
      </w:pPr>
      <w:r>
        <w:rPr>
          <w:noProof/>
          <w:lang w:val="en-US"/>
        </w:rPr>
        <w:drawing>
          <wp:inline distT="0" distB="0" distL="0" distR="0" wp14:anchorId="22C64E42" wp14:editId="190FA46E">
            <wp:extent cx="2437842" cy="1156912"/>
            <wp:effectExtent l="0" t="0" r="635" b="0"/>
            <wp:docPr id="2" name="Billede 2" descr="Et billede, der indeholder skitse, Stregtegning, clipart, illustration/afbild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skitse, Stregtegning, clipart, illustration/afbildning&#10;&#10;Automatisk generere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3776" cy="1183456"/>
                    </a:xfrm>
                    <a:prstGeom prst="rect">
                      <a:avLst/>
                    </a:prstGeom>
                  </pic:spPr>
                </pic:pic>
              </a:graphicData>
            </a:graphic>
          </wp:inline>
        </w:drawing>
      </w:r>
    </w:p>
    <w:p w14:paraId="5838D202" w14:textId="77777777" w:rsidR="001D5F58" w:rsidRPr="001D5F58" w:rsidRDefault="001D5F58" w:rsidP="002155F2">
      <w:pPr>
        <w:pStyle w:val="Listeafsnit"/>
        <w:jc w:val="both"/>
        <w:rPr>
          <w:lang w:val="en-US"/>
        </w:rPr>
      </w:pPr>
    </w:p>
    <w:p w14:paraId="1395AD92" w14:textId="4B7DBF09" w:rsidR="000C6F0E" w:rsidRDefault="00E36F10" w:rsidP="002155F2">
      <w:pPr>
        <w:pStyle w:val="Listeafsnit"/>
        <w:jc w:val="both"/>
        <w:rPr>
          <w:lang w:val="en-US"/>
        </w:rPr>
      </w:pPr>
      <w:r w:rsidRPr="00E36F10">
        <w:rPr>
          <w:b/>
          <w:bCs/>
          <w:lang w:val="en-US"/>
        </w:rPr>
        <w:t>Entry point:</w:t>
      </w:r>
      <w:r>
        <w:rPr>
          <w:lang w:val="en-US"/>
        </w:rPr>
        <w:t xml:space="preserve"> 15-17.</w:t>
      </w:r>
    </w:p>
    <w:p w14:paraId="0DC94869" w14:textId="5D8CADD1" w:rsidR="000C6F0E" w:rsidRDefault="00D62BF1" w:rsidP="002155F2">
      <w:pPr>
        <w:pStyle w:val="Listeafsnit"/>
        <w:jc w:val="both"/>
        <w:rPr>
          <w:lang w:val="en-US"/>
        </w:rPr>
      </w:pPr>
      <w:r w:rsidRPr="00D62BF1">
        <w:rPr>
          <w:b/>
          <w:bCs/>
          <w:lang w:val="en-US"/>
        </w:rPr>
        <w:t>Reacting area:</w:t>
      </w:r>
      <w:r>
        <w:rPr>
          <w:b/>
          <w:bCs/>
          <w:lang w:val="en-US"/>
        </w:rPr>
        <w:t xml:space="preserve"> </w:t>
      </w:r>
      <w:r>
        <w:rPr>
          <w:lang w:val="en-US"/>
        </w:rPr>
        <w:t>Today the picture is changing a little</w:t>
      </w:r>
      <w:r w:rsidR="007D66D5">
        <w:rPr>
          <w:lang w:val="en-US"/>
        </w:rPr>
        <w:t>.</w:t>
      </w:r>
      <w:r>
        <w:rPr>
          <w:lang w:val="en-US"/>
        </w:rPr>
        <w:t xml:space="preserve"> </w:t>
      </w:r>
      <w:r w:rsidR="007D66D5">
        <w:rPr>
          <w:lang w:val="en-US"/>
        </w:rPr>
        <w:t>S</w:t>
      </w:r>
      <w:r>
        <w:rPr>
          <w:lang w:val="en-US"/>
        </w:rPr>
        <w:t xml:space="preserve">till VAS on the esophagus, stomach, small </w:t>
      </w:r>
      <w:proofErr w:type="gramStart"/>
      <w:r>
        <w:rPr>
          <w:lang w:val="en-US"/>
        </w:rPr>
        <w:t>intestines</w:t>
      </w:r>
      <w:proofErr w:type="gramEnd"/>
      <w:r>
        <w:rPr>
          <w:lang w:val="en-US"/>
        </w:rPr>
        <w:t xml:space="preserve"> and duodenum, but now also spreading out to bladder</w:t>
      </w:r>
      <w:r w:rsidR="00D0518E">
        <w:rPr>
          <w:lang w:val="en-US"/>
        </w:rPr>
        <w:t xml:space="preserve">, </w:t>
      </w:r>
      <w:r w:rsidR="00E36F10">
        <w:rPr>
          <w:lang w:val="en-US"/>
        </w:rPr>
        <w:t xml:space="preserve">reacting with 53 and 25. </w:t>
      </w:r>
      <w:r w:rsidR="007D66D5">
        <w:rPr>
          <w:lang w:val="en-US"/>
        </w:rPr>
        <w:t xml:space="preserve">At the same time the number of VAS is decreasing: </w:t>
      </w:r>
      <w:r w:rsidR="00E36F10">
        <w:rPr>
          <w:lang w:val="en-US"/>
        </w:rPr>
        <w:t>the VAS</w:t>
      </w:r>
      <w:r w:rsidR="00D0518E">
        <w:rPr>
          <w:lang w:val="en-US"/>
        </w:rPr>
        <w:t xml:space="preserve"> with green 53</w:t>
      </w:r>
      <w:r w:rsidR="00E36F10">
        <w:rPr>
          <w:lang w:val="en-US"/>
        </w:rPr>
        <w:t xml:space="preserve"> is most places </w:t>
      </w:r>
      <w:r w:rsidR="00F23117">
        <w:rPr>
          <w:lang w:val="en-US"/>
        </w:rPr>
        <w:t xml:space="preserve">about </w:t>
      </w:r>
      <w:r w:rsidR="007D66D5">
        <w:rPr>
          <w:lang w:val="en-US"/>
        </w:rPr>
        <w:t xml:space="preserve">only </w:t>
      </w:r>
      <w:r w:rsidR="00F23117">
        <w:rPr>
          <w:lang w:val="en-US"/>
        </w:rPr>
        <w:t>5-8</w:t>
      </w:r>
      <w:r w:rsidR="00E36F10">
        <w:rPr>
          <w:lang w:val="en-US"/>
        </w:rPr>
        <w:t xml:space="preserve">, on the esophagus I count </w:t>
      </w:r>
      <w:r w:rsidR="00F23117">
        <w:rPr>
          <w:lang w:val="en-US"/>
        </w:rPr>
        <w:t>14-</w:t>
      </w:r>
      <w:r w:rsidR="00E36F10">
        <w:rPr>
          <w:lang w:val="en-US"/>
        </w:rPr>
        <w:t xml:space="preserve">15, and when applying the red 25 </w:t>
      </w:r>
      <w:r w:rsidR="00F23117">
        <w:rPr>
          <w:lang w:val="en-US"/>
        </w:rPr>
        <w:t xml:space="preserve">the </w:t>
      </w:r>
      <w:r w:rsidR="00E36F10">
        <w:rPr>
          <w:lang w:val="en-US"/>
        </w:rPr>
        <w:t xml:space="preserve">VAS disappears </w:t>
      </w:r>
      <w:r w:rsidR="00F23117">
        <w:rPr>
          <w:lang w:val="en-US"/>
        </w:rPr>
        <w:t>very</w:t>
      </w:r>
      <w:r w:rsidR="00E36F10">
        <w:rPr>
          <w:lang w:val="en-US"/>
        </w:rPr>
        <w:t xml:space="preserve"> fast.</w:t>
      </w:r>
      <w:r w:rsidR="00F23117">
        <w:rPr>
          <w:lang w:val="en-US"/>
        </w:rPr>
        <w:t xml:space="preserve"> </w:t>
      </w:r>
    </w:p>
    <w:p w14:paraId="57DCDB85" w14:textId="54741E5B" w:rsidR="00F23117" w:rsidRDefault="00F23117" w:rsidP="002155F2">
      <w:pPr>
        <w:pStyle w:val="Listeafsnit"/>
        <w:jc w:val="both"/>
        <w:rPr>
          <w:lang w:val="en-US"/>
        </w:rPr>
      </w:pPr>
      <w:r>
        <w:rPr>
          <w:lang w:val="en-US"/>
        </w:rPr>
        <w:t xml:space="preserve">It feels like a very calm situation, and as if we have reached another level, why new things appear. The patient </w:t>
      </w:r>
      <w:proofErr w:type="gramStart"/>
      <w:r>
        <w:rPr>
          <w:lang w:val="en-US"/>
        </w:rPr>
        <w:t>confirm</w:t>
      </w:r>
      <w:r w:rsidR="00D0518E">
        <w:rPr>
          <w:lang w:val="en-US"/>
        </w:rPr>
        <w:t>s</w:t>
      </w:r>
      <w:r>
        <w:rPr>
          <w:lang w:val="en-US"/>
        </w:rPr>
        <w:t>,</w:t>
      </w:r>
      <w:proofErr w:type="gramEnd"/>
      <w:r>
        <w:rPr>
          <w:lang w:val="en-US"/>
        </w:rPr>
        <w:t xml:space="preserve"> that she has had problems with an irritated </w:t>
      </w:r>
      <w:r w:rsidR="007D66D5">
        <w:rPr>
          <w:lang w:val="en-US"/>
        </w:rPr>
        <w:t xml:space="preserve">bladder and </w:t>
      </w:r>
      <w:r>
        <w:rPr>
          <w:lang w:val="en-US"/>
        </w:rPr>
        <w:t xml:space="preserve">urethra since very young. </w:t>
      </w:r>
      <w:proofErr w:type="gramStart"/>
      <w:r>
        <w:rPr>
          <w:lang w:val="en-US"/>
        </w:rPr>
        <w:t>So</w:t>
      </w:r>
      <w:proofErr w:type="gramEnd"/>
      <w:r>
        <w:rPr>
          <w:lang w:val="en-US"/>
        </w:rPr>
        <w:t xml:space="preserve"> I also treat the bladder and urethra with the same color sequence.</w:t>
      </w:r>
    </w:p>
    <w:p w14:paraId="42A5AE24" w14:textId="69166B79" w:rsidR="00F22F13" w:rsidRDefault="00F22F13" w:rsidP="002155F2">
      <w:pPr>
        <w:pStyle w:val="Listeafsnit"/>
        <w:jc w:val="both"/>
        <w:rPr>
          <w:lang w:val="en-US"/>
        </w:rPr>
      </w:pPr>
    </w:p>
    <w:p w14:paraId="3116A2A5" w14:textId="6408E4AE" w:rsidR="00F22F13" w:rsidRDefault="00F22F13" w:rsidP="002155F2">
      <w:pPr>
        <w:pStyle w:val="Listeafsnit"/>
        <w:jc w:val="both"/>
        <w:rPr>
          <w:lang w:val="en-US"/>
        </w:rPr>
      </w:pPr>
      <w:r w:rsidRPr="00802D19">
        <w:rPr>
          <w:b/>
          <w:bCs/>
          <w:lang w:val="en-US"/>
        </w:rPr>
        <w:t>On the body:</w:t>
      </w:r>
      <w:r>
        <w:rPr>
          <w:lang w:val="en-US"/>
        </w:rPr>
        <w:t xml:space="preserve"> Same treatment, now starting out from above </w:t>
      </w:r>
      <w:r w:rsidR="004B7078">
        <w:rPr>
          <w:lang w:val="en-US"/>
        </w:rPr>
        <w:t>on</w:t>
      </w:r>
      <w:r>
        <w:rPr>
          <w:lang w:val="en-US"/>
        </w:rPr>
        <w:t xml:space="preserve"> the esophagus and going down, ending at the level o</w:t>
      </w:r>
      <w:r w:rsidR="00D0518E">
        <w:rPr>
          <w:lang w:val="en-US"/>
        </w:rPr>
        <w:t>f</w:t>
      </w:r>
      <w:r>
        <w:rPr>
          <w:lang w:val="en-US"/>
        </w:rPr>
        <w:t xml:space="preserve"> colon and the bladder</w:t>
      </w:r>
      <w:r w:rsidR="00802D19">
        <w:rPr>
          <w:lang w:val="en-US"/>
        </w:rPr>
        <w:t>, still the same picture with VAS quickly ending.</w:t>
      </w:r>
    </w:p>
    <w:p w14:paraId="37A5914B" w14:textId="77777777" w:rsidR="00802D19" w:rsidRDefault="00802D19" w:rsidP="002155F2">
      <w:pPr>
        <w:pStyle w:val="Listeafsnit"/>
        <w:jc w:val="both"/>
        <w:rPr>
          <w:lang w:val="en-US"/>
        </w:rPr>
      </w:pPr>
    </w:p>
    <w:p w14:paraId="3937EE4E" w14:textId="77777777" w:rsidR="00985C28" w:rsidRDefault="00F22F13" w:rsidP="002155F2">
      <w:pPr>
        <w:pStyle w:val="Listeafsnit"/>
        <w:jc w:val="both"/>
        <w:rPr>
          <w:lang w:val="en-US"/>
        </w:rPr>
      </w:pPr>
      <w:r>
        <w:rPr>
          <w:lang w:val="en-US"/>
        </w:rPr>
        <w:t xml:space="preserve">This time I also tried to follow the </w:t>
      </w:r>
      <w:r w:rsidR="00802D19">
        <w:rPr>
          <w:lang w:val="en-US"/>
        </w:rPr>
        <w:t>right and left dome of the diaphragm in soft curves from the lower ribs to where the sternum ends with blue 47, following the fibers as good as possible according to the pictures of the diaphragm, that Pascal has shown us.</w:t>
      </w:r>
    </w:p>
    <w:p w14:paraId="5D50DB9A" w14:textId="77777777" w:rsidR="00985C28" w:rsidRDefault="00985C28" w:rsidP="002155F2">
      <w:pPr>
        <w:pStyle w:val="Listeafsnit"/>
        <w:jc w:val="both"/>
        <w:rPr>
          <w:lang w:val="en-US"/>
        </w:rPr>
      </w:pPr>
    </w:p>
    <w:p w14:paraId="33E6D306" w14:textId="31BDE6ED" w:rsidR="00802D19" w:rsidRPr="00985C28" w:rsidRDefault="00802D19" w:rsidP="002155F2">
      <w:pPr>
        <w:pStyle w:val="Listeafsnit"/>
        <w:jc w:val="both"/>
        <w:rPr>
          <w:lang w:val="en-US"/>
        </w:rPr>
      </w:pPr>
      <w:r w:rsidRPr="00985C28">
        <w:rPr>
          <w:lang w:val="en-US"/>
        </w:rPr>
        <w:t xml:space="preserve">After the photonic session, I introduced the breathing exercises, we learned during Module 2, and the patient also performed them very well on her own. </w:t>
      </w:r>
    </w:p>
    <w:p w14:paraId="03A7E606" w14:textId="0205840E" w:rsidR="00802D19" w:rsidRDefault="00802D19" w:rsidP="002155F2">
      <w:pPr>
        <w:pStyle w:val="Listeafsnit"/>
        <w:jc w:val="both"/>
        <w:rPr>
          <w:lang w:val="en-US"/>
        </w:rPr>
      </w:pPr>
    </w:p>
    <w:p w14:paraId="5B6159BC" w14:textId="42FD66F4" w:rsidR="00802D19" w:rsidRDefault="00985C28" w:rsidP="002155F2">
      <w:pPr>
        <w:pStyle w:val="Listeafsnit"/>
        <w:jc w:val="both"/>
        <w:rPr>
          <w:lang w:val="en-US"/>
        </w:rPr>
      </w:pPr>
      <w:r>
        <w:rPr>
          <w:lang w:val="en-US"/>
        </w:rPr>
        <w:t>Because of</w:t>
      </w:r>
      <w:r w:rsidR="00802D19">
        <w:rPr>
          <w:lang w:val="en-US"/>
        </w:rPr>
        <w:t xml:space="preserve"> the esophagus pass</w:t>
      </w:r>
      <w:r>
        <w:rPr>
          <w:lang w:val="en-US"/>
        </w:rPr>
        <w:t>ing</w:t>
      </w:r>
      <w:r w:rsidR="00802D19">
        <w:rPr>
          <w:lang w:val="en-US"/>
        </w:rPr>
        <w:t xml:space="preserve"> through the diaphragm, it</w:t>
      </w:r>
      <w:r w:rsidR="0063578E">
        <w:rPr>
          <w:lang w:val="en-US"/>
        </w:rPr>
        <w:t xml:space="preserve"> seems like a good idea to make all tension in the diaphragm go away – apart from all the other advantages of the diaphragm massaging the intestines in the whole area.</w:t>
      </w:r>
      <w:r>
        <w:rPr>
          <w:lang w:val="en-US"/>
        </w:rPr>
        <w:t xml:space="preserve"> (</w:t>
      </w:r>
      <w:proofErr w:type="gramStart"/>
      <w:r>
        <w:rPr>
          <w:lang w:val="en-US"/>
        </w:rPr>
        <w:t>look</w:t>
      </w:r>
      <w:proofErr w:type="gramEnd"/>
      <w:r>
        <w:rPr>
          <w:lang w:val="en-US"/>
        </w:rPr>
        <w:t xml:space="preserve"> at Pascals 2 posted pictures on </w:t>
      </w:r>
      <w:proofErr w:type="spellStart"/>
      <w:r>
        <w:rPr>
          <w:lang w:val="en-US"/>
        </w:rPr>
        <w:t>whatsapp</w:t>
      </w:r>
      <w:proofErr w:type="spellEnd"/>
      <w:r>
        <w:rPr>
          <w:lang w:val="en-US"/>
        </w:rPr>
        <w:t>)</w:t>
      </w:r>
    </w:p>
    <w:p w14:paraId="63093735" w14:textId="5E2E2E64" w:rsidR="00802D19" w:rsidRDefault="00802D19" w:rsidP="002155F2">
      <w:pPr>
        <w:pStyle w:val="Listeafsnit"/>
        <w:jc w:val="both"/>
        <w:rPr>
          <w:lang w:val="en-US"/>
        </w:rPr>
      </w:pPr>
    </w:p>
    <w:p w14:paraId="22744F99" w14:textId="631E5E65" w:rsidR="00802D19" w:rsidRDefault="00802D19" w:rsidP="002155F2">
      <w:pPr>
        <w:pStyle w:val="Listeafsnit"/>
        <w:jc w:val="both"/>
        <w:rPr>
          <w:lang w:val="en-US"/>
        </w:rPr>
      </w:pPr>
    </w:p>
    <w:p w14:paraId="21C0A14F" w14:textId="407F00C8" w:rsidR="00985C28" w:rsidRPr="00D0518E" w:rsidRDefault="0063578E" w:rsidP="002F00D9">
      <w:pPr>
        <w:pStyle w:val="Listeafsnit"/>
        <w:numPr>
          <w:ilvl w:val="0"/>
          <w:numId w:val="3"/>
        </w:numPr>
        <w:jc w:val="both"/>
        <w:rPr>
          <w:b/>
          <w:bCs/>
          <w:lang w:val="en-US"/>
        </w:rPr>
      </w:pPr>
      <w:r w:rsidRPr="00D0518E">
        <w:rPr>
          <w:b/>
          <w:bCs/>
          <w:lang w:val="en-US"/>
        </w:rPr>
        <w:t>Treatment</w:t>
      </w:r>
      <w:r w:rsidR="00985C28" w:rsidRPr="00D0518E">
        <w:rPr>
          <w:b/>
          <w:bCs/>
          <w:lang w:val="en-US"/>
        </w:rPr>
        <w:t xml:space="preserve"> 20/5-26.</w:t>
      </w:r>
    </w:p>
    <w:p w14:paraId="634DBF29" w14:textId="6A14B1A3" w:rsidR="00985C28" w:rsidRDefault="00985C28" w:rsidP="002155F2">
      <w:pPr>
        <w:pStyle w:val="Listeafsnit"/>
        <w:jc w:val="both"/>
        <w:rPr>
          <w:lang w:val="en-US"/>
        </w:rPr>
      </w:pPr>
      <w:r>
        <w:rPr>
          <w:lang w:val="en-US"/>
        </w:rPr>
        <w:t>Patients condition still improving.</w:t>
      </w:r>
      <w:r w:rsidR="00D0518E">
        <w:rPr>
          <w:lang w:val="en-US"/>
        </w:rPr>
        <w:t xml:space="preserve"> The stomach pain is now </w:t>
      </w:r>
      <w:proofErr w:type="gramStart"/>
      <w:r w:rsidR="00D0518E">
        <w:rPr>
          <w:lang w:val="en-US"/>
        </w:rPr>
        <w:t>more rare</w:t>
      </w:r>
      <w:proofErr w:type="gramEnd"/>
      <w:r w:rsidR="00D0518E">
        <w:rPr>
          <w:lang w:val="en-US"/>
        </w:rPr>
        <w:t>, she only take two tablets of acid reducers before going to sleep, and just to be sure.</w:t>
      </w:r>
    </w:p>
    <w:p w14:paraId="239D6547" w14:textId="677A6DFA" w:rsidR="00F23117" w:rsidRDefault="00D0518E" w:rsidP="002155F2">
      <w:pPr>
        <w:pStyle w:val="Listeafsnit"/>
        <w:jc w:val="both"/>
        <w:rPr>
          <w:lang w:val="en-US"/>
        </w:rPr>
      </w:pPr>
      <w:r>
        <w:rPr>
          <w:lang w:val="en-US"/>
        </w:rPr>
        <w:t>Though she is still cautious with her diet, she drank a little wine and ate diffe</w:t>
      </w:r>
      <w:r w:rsidR="00B1180D">
        <w:rPr>
          <w:lang w:val="en-US"/>
        </w:rPr>
        <w:t>re</w:t>
      </w:r>
      <w:r>
        <w:rPr>
          <w:lang w:val="en-US"/>
        </w:rPr>
        <w:t>ntly during a holiday, even forgetting medicine one night, without feeling any discomfort.</w:t>
      </w:r>
    </w:p>
    <w:p w14:paraId="7A795855" w14:textId="1C3EBA7B" w:rsidR="001363A5" w:rsidRDefault="001363A5" w:rsidP="002155F2">
      <w:pPr>
        <w:pStyle w:val="Listeafsnit"/>
        <w:jc w:val="both"/>
        <w:rPr>
          <w:lang w:val="en-US"/>
        </w:rPr>
      </w:pPr>
    </w:p>
    <w:p w14:paraId="2D84AF11" w14:textId="529A3428" w:rsidR="001363A5" w:rsidRDefault="001363A5" w:rsidP="002155F2">
      <w:pPr>
        <w:pStyle w:val="Listeafsnit"/>
        <w:jc w:val="both"/>
        <w:rPr>
          <w:lang w:val="en-US"/>
        </w:rPr>
      </w:pPr>
      <w:r w:rsidRPr="001363A5">
        <w:rPr>
          <w:b/>
          <w:bCs/>
          <w:lang w:val="en-US"/>
        </w:rPr>
        <w:t>Treatment on the pinna:</w:t>
      </w:r>
      <w:r>
        <w:rPr>
          <w:lang w:val="en-US"/>
        </w:rPr>
        <w:t xml:space="preserve"> same color sequence as last time, now finding fewer VAS, and treating with red 25 VAS disappears after 4-6 VAS.</w:t>
      </w:r>
    </w:p>
    <w:p w14:paraId="00CFB901" w14:textId="2931BA87" w:rsidR="00F803FA" w:rsidRDefault="00F803FA" w:rsidP="002155F2">
      <w:pPr>
        <w:pStyle w:val="Listeafsnit"/>
        <w:jc w:val="both"/>
        <w:rPr>
          <w:lang w:val="en-US"/>
        </w:rPr>
      </w:pPr>
      <w:r>
        <w:rPr>
          <w:b/>
          <w:bCs/>
          <w:lang w:val="en-US"/>
        </w:rPr>
        <w:t>Treatment on the body:</w:t>
      </w:r>
      <w:r>
        <w:rPr>
          <w:lang w:val="en-US"/>
        </w:rPr>
        <w:t xml:space="preserve"> Same as last time. </w:t>
      </w:r>
    </w:p>
    <w:p w14:paraId="1F02E591" w14:textId="4D2DB435" w:rsidR="001363A5" w:rsidRDefault="001363A5" w:rsidP="002155F2">
      <w:pPr>
        <w:pStyle w:val="Listeafsnit"/>
        <w:jc w:val="both"/>
        <w:rPr>
          <w:lang w:val="en-US"/>
        </w:rPr>
      </w:pPr>
    </w:p>
    <w:p w14:paraId="6D67287F" w14:textId="77777777" w:rsidR="001363A5" w:rsidRPr="001363A5" w:rsidRDefault="001363A5" w:rsidP="002155F2">
      <w:pPr>
        <w:pStyle w:val="Listeafsnit"/>
        <w:jc w:val="both"/>
        <w:rPr>
          <w:lang w:val="en-US"/>
        </w:rPr>
      </w:pPr>
    </w:p>
    <w:p w14:paraId="6A09BEF2" w14:textId="5EDA0562" w:rsidR="00F803FA" w:rsidRDefault="001363A5" w:rsidP="002155F2">
      <w:pPr>
        <w:pStyle w:val="Listeafsnit"/>
        <w:jc w:val="both"/>
        <w:rPr>
          <w:lang w:val="en-US"/>
        </w:rPr>
      </w:pPr>
      <w:proofErr w:type="gramStart"/>
      <w:r w:rsidRPr="00F803FA">
        <w:rPr>
          <w:b/>
          <w:bCs/>
          <w:lang w:val="en-US"/>
        </w:rPr>
        <w:t>So</w:t>
      </w:r>
      <w:proofErr w:type="gramEnd"/>
      <w:r w:rsidRPr="00F803FA">
        <w:rPr>
          <w:b/>
          <w:bCs/>
          <w:lang w:val="en-US"/>
        </w:rPr>
        <w:t xml:space="preserve"> this is where we are now.</w:t>
      </w:r>
      <w:r w:rsidR="00F803FA">
        <w:rPr>
          <w:lang w:val="en-US"/>
        </w:rPr>
        <w:t xml:space="preserve"> </w:t>
      </w:r>
      <w:r w:rsidR="001C5D44">
        <w:rPr>
          <w:lang w:val="en-US"/>
        </w:rPr>
        <w:t>I</w:t>
      </w:r>
      <w:r w:rsidR="00F803FA">
        <w:rPr>
          <w:lang w:val="en-US"/>
        </w:rPr>
        <w:t xml:space="preserve"> found that the patient had an inflammation in her small intestines, duodenum, </w:t>
      </w:r>
      <w:proofErr w:type="gramStart"/>
      <w:r w:rsidR="00F803FA">
        <w:rPr>
          <w:lang w:val="en-US"/>
        </w:rPr>
        <w:t>stomach</w:t>
      </w:r>
      <w:proofErr w:type="gramEnd"/>
      <w:r w:rsidR="00F803FA">
        <w:rPr>
          <w:lang w:val="en-US"/>
        </w:rPr>
        <w:t xml:space="preserve"> and esophagus, and later on </w:t>
      </w:r>
      <w:r w:rsidR="001C5D44">
        <w:rPr>
          <w:lang w:val="en-US"/>
        </w:rPr>
        <w:t>I</w:t>
      </w:r>
      <w:r w:rsidR="00F803FA">
        <w:rPr>
          <w:lang w:val="en-US"/>
        </w:rPr>
        <w:t xml:space="preserve"> also found a little inflammation on her bladder. I</w:t>
      </w:r>
      <w:r w:rsidR="00B1180D">
        <w:rPr>
          <w:lang w:val="en-US"/>
        </w:rPr>
        <w:t>t</w:t>
      </w:r>
      <w:r w:rsidR="00F803FA">
        <w:rPr>
          <w:lang w:val="en-US"/>
        </w:rPr>
        <w:t xml:space="preserve"> could look like a general inflammation of the mucous membranes – I do not know if it is a known condition?  We can ask Pascal. And the </w:t>
      </w:r>
    </w:p>
    <w:p w14:paraId="7E0653BC" w14:textId="12EF3B82" w:rsidR="00F803FA" w:rsidRDefault="00F803FA" w:rsidP="002155F2">
      <w:pPr>
        <w:pStyle w:val="Listeafsnit"/>
        <w:jc w:val="both"/>
        <w:rPr>
          <w:lang w:val="en-US"/>
        </w:rPr>
      </w:pPr>
      <w:r>
        <w:rPr>
          <w:lang w:val="en-US"/>
        </w:rPr>
        <w:t>treatment seems to have had a very good impact on the condition of the client.</w:t>
      </w:r>
    </w:p>
    <w:p w14:paraId="4EC3F1B7" w14:textId="77777777" w:rsidR="00F803FA" w:rsidRDefault="00F803FA" w:rsidP="002155F2">
      <w:pPr>
        <w:pStyle w:val="Listeafsnit"/>
        <w:jc w:val="both"/>
        <w:rPr>
          <w:lang w:val="en-US"/>
        </w:rPr>
      </w:pPr>
      <w:r>
        <w:rPr>
          <w:lang w:val="en-US"/>
        </w:rPr>
        <w:t>I wonder if I should have worked with other colors too, or perhaps treated other places?</w:t>
      </w:r>
    </w:p>
    <w:p w14:paraId="6B6D2C5D" w14:textId="09A79B83" w:rsidR="00D62BF1" w:rsidRDefault="001363A5" w:rsidP="002155F2">
      <w:pPr>
        <w:pStyle w:val="Listeafsnit"/>
        <w:jc w:val="both"/>
        <w:rPr>
          <w:lang w:val="en-US"/>
        </w:rPr>
      </w:pPr>
      <w:r w:rsidRPr="00F803FA">
        <w:rPr>
          <w:lang w:val="en-US"/>
        </w:rPr>
        <w:t>The patient wants to continue the treatments</w:t>
      </w:r>
      <w:r w:rsidR="00F803FA" w:rsidRPr="00F803FA">
        <w:rPr>
          <w:lang w:val="en-US"/>
        </w:rPr>
        <w:t>.</w:t>
      </w:r>
      <w:r w:rsidRPr="00F803FA">
        <w:rPr>
          <w:lang w:val="en-US"/>
        </w:rPr>
        <w:t xml:space="preserve"> We will see if it worsens over the summer holiday, and then find out the right amount of time between treatments.</w:t>
      </w:r>
    </w:p>
    <w:p w14:paraId="79196C74" w14:textId="5F629F64" w:rsidR="0071405F" w:rsidRDefault="0071405F" w:rsidP="002155F2">
      <w:pPr>
        <w:pStyle w:val="Listeafsnit"/>
        <w:jc w:val="both"/>
        <w:rPr>
          <w:lang w:val="en-US"/>
        </w:rPr>
      </w:pPr>
    </w:p>
    <w:p w14:paraId="6589A5E7" w14:textId="41DEEA10" w:rsidR="0071405F" w:rsidRPr="00F803FA" w:rsidRDefault="0040731A" w:rsidP="002155F2">
      <w:pPr>
        <w:pStyle w:val="Listeafsnit"/>
        <w:jc w:val="both"/>
        <w:rPr>
          <w:lang w:val="en-US"/>
        </w:rPr>
      </w:pPr>
      <w:r>
        <w:rPr>
          <w:lang w:val="en-US"/>
        </w:rPr>
        <w:t>My ability of counting the VAS on the entry point is not good.</w:t>
      </w:r>
      <w:r w:rsidR="0071405F">
        <w:rPr>
          <w:lang w:val="en-US"/>
        </w:rPr>
        <w:t xml:space="preserve"> I </w:t>
      </w:r>
      <w:proofErr w:type="gramStart"/>
      <w:r w:rsidR="0071405F">
        <w:rPr>
          <w:lang w:val="en-US"/>
        </w:rPr>
        <w:t>have to</w:t>
      </w:r>
      <w:proofErr w:type="gramEnd"/>
      <w:r w:rsidR="0071405F">
        <w:rPr>
          <w:lang w:val="en-US"/>
        </w:rPr>
        <w:t xml:space="preserve"> practice! But in the searching and treating on the pinna I never doubted my findings, because the picture was very clear</w:t>
      </w:r>
      <w:r>
        <w:rPr>
          <w:lang w:val="en-US"/>
        </w:rPr>
        <w:t>, and moving around I find it much easier to feel the differences.</w:t>
      </w:r>
    </w:p>
    <w:p w14:paraId="347BF65A" w14:textId="77777777" w:rsidR="00D62BF1" w:rsidRDefault="00D62BF1" w:rsidP="002155F2">
      <w:pPr>
        <w:pStyle w:val="Listeafsnit"/>
        <w:jc w:val="both"/>
        <w:rPr>
          <w:lang w:val="en-US"/>
        </w:rPr>
      </w:pPr>
    </w:p>
    <w:p w14:paraId="1FADE5DA" w14:textId="77777777" w:rsidR="00D62BF1" w:rsidRDefault="00D62BF1" w:rsidP="002155F2">
      <w:pPr>
        <w:pStyle w:val="Listeafsnit"/>
        <w:jc w:val="both"/>
        <w:rPr>
          <w:lang w:val="en-US"/>
        </w:rPr>
      </w:pPr>
    </w:p>
    <w:p w14:paraId="02A4B28C" w14:textId="5CC0C669" w:rsidR="009B5721" w:rsidRPr="00530A6E" w:rsidRDefault="009B5721" w:rsidP="002155F2">
      <w:pPr>
        <w:pStyle w:val="Listeafsnit"/>
        <w:jc w:val="both"/>
        <w:rPr>
          <w:lang w:val="en-US"/>
        </w:rPr>
      </w:pPr>
    </w:p>
    <w:p w14:paraId="78172356" w14:textId="45D631DF" w:rsidR="001D41A5" w:rsidRPr="001D41A5" w:rsidRDefault="001D41A5" w:rsidP="002155F2">
      <w:pPr>
        <w:jc w:val="both"/>
        <w:rPr>
          <w:lang w:val="en-US"/>
        </w:rPr>
      </w:pPr>
    </w:p>
    <w:p w14:paraId="3237502C" w14:textId="4DEFA7E6" w:rsidR="00264390" w:rsidRDefault="00264390" w:rsidP="002155F2">
      <w:pPr>
        <w:jc w:val="both"/>
        <w:rPr>
          <w:lang w:val="en-US"/>
        </w:rPr>
      </w:pPr>
    </w:p>
    <w:p w14:paraId="19D85A0A" w14:textId="1644B72F" w:rsidR="00C14736" w:rsidRDefault="00C14736" w:rsidP="002155F2">
      <w:pPr>
        <w:jc w:val="both"/>
        <w:rPr>
          <w:lang w:val="en-US"/>
        </w:rPr>
      </w:pPr>
    </w:p>
    <w:p w14:paraId="65344563" w14:textId="77777777" w:rsidR="00C14736" w:rsidRPr="0027084C" w:rsidRDefault="00C14736" w:rsidP="002155F2">
      <w:pPr>
        <w:jc w:val="both"/>
        <w:rPr>
          <w:lang w:val="en-US"/>
        </w:rPr>
      </w:pPr>
    </w:p>
    <w:sectPr w:rsidR="00C14736" w:rsidRPr="0027084C" w:rsidSect="00BB1E10">
      <w:footerReference w:type="even" r:id="rId9"/>
      <w:footerReference w:type="default" r:id="rId10"/>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7B5F" w14:textId="77777777" w:rsidR="000563AE" w:rsidRDefault="000563AE" w:rsidP="00066511">
      <w:r>
        <w:separator/>
      </w:r>
    </w:p>
  </w:endnote>
  <w:endnote w:type="continuationSeparator" w:id="0">
    <w:p w14:paraId="127BDA24" w14:textId="77777777" w:rsidR="000563AE" w:rsidRDefault="000563AE" w:rsidP="0006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922868706"/>
      <w:docPartObj>
        <w:docPartGallery w:val="Page Numbers (Bottom of Page)"/>
        <w:docPartUnique/>
      </w:docPartObj>
    </w:sdtPr>
    <w:sdtContent>
      <w:p w14:paraId="72059900" w14:textId="281CEC32" w:rsidR="00066511" w:rsidRDefault="00066511" w:rsidP="00C376AE">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end"/>
        </w:r>
      </w:p>
    </w:sdtContent>
  </w:sdt>
  <w:p w14:paraId="7DB709F3" w14:textId="77777777" w:rsidR="00066511" w:rsidRDefault="0006651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067926417"/>
      <w:docPartObj>
        <w:docPartGallery w:val="Page Numbers (Bottom of Page)"/>
        <w:docPartUnique/>
      </w:docPartObj>
    </w:sdtPr>
    <w:sdtContent>
      <w:p w14:paraId="5BBDF6FE" w14:textId="3D583FE6" w:rsidR="00066511" w:rsidRDefault="00066511" w:rsidP="00C376AE">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4E84E7D0" w14:textId="77777777" w:rsidR="00066511" w:rsidRDefault="0006651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B38C" w14:textId="77777777" w:rsidR="000563AE" w:rsidRDefault="000563AE" w:rsidP="00066511">
      <w:r>
        <w:separator/>
      </w:r>
    </w:p>
  </w:footnote>
  <w:footnote w:type="continuationSeparator" w:id="0">
    <w:p w14:paraId="726E2113" w14:textId="77777777" w:rsidR="000563AE" w:rsidRDefault="000563AE" w:rsidP="00066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09F1"/>
    <w:multiLevelType w:val="hybridMultilevel"/>
    <w:tmpl w:val="D66CA0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4CD296C"/>
    <w:multiLevelType w:val="hybridMultilevel"/>
    <w:tmpl w:val="1EC8236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AC178C3"/>
    <w:multiLevelType w:val="hybridMultilevel"/>
    <w:tmpl w:val="94D6802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775557819">
    <w:abstractNumId w:val="2"/>
  </w:num>
  <w:num w:numId="2" w16cid:durableId="1295675925">
    <w:abstractNumId w:val="0"/>
  </w:num>
  <w:num w:numId="3" w16cid:durableId="1645812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4C"/>
    <w:rsid w:val="000563AE"/>
    <w:rsid w:val="00066511"/>
    <w:rsid w:val="00072568"/>
    <w:rsid w:val="000C6F0E"/>
    <w:rsid w:val="000D2AED"/>
    <w:rsid w:val="00136142"/>
    <w:rsid w:val="001363A5"/>
    <w:rsid w:val="00164577"/>
    <w:rsid w:val="0016675A"/>
    <w:rsid w:val="001C5D44"/>
    <w:rsid w:val="001D41A5"/>
    <w:rsid w:val="001D5F58"/>
    <w:rsid w:val="002155F2"/>
    <w:rsid w:val="00264390"/>
    <w:rsid w:val="00267F9B"/>
    <w:rsid w:val="0027084C"/>
    <w:rsid w:val="002F00D9"/>
    <w:rsid w:val="002F2FBC"/>
    <w:rsid w:val="0040731A"/>
    <w:rsid w:val="00433D7F"/>
    <w:rsid w:val="0047353F"/>
    <w:rsid w:val="00485203"/>
    <w:rsid w:val="004B7078"/>
    <w:rsid w:val="00530A6E"/>
    <w:rsid w:val="00585356"/>
    <w:rsid w:val="005D5714"/>
    <w:rsid w:val="0063578E"/>
    <w:rsid w:val="00650BEB"/>
    <w:rsid w:val="006552C5"/>
    <w:rsid w:val="00674699"/>
    <w:rsid w:val="0068068C"/>
    <w:rsid w:val="006A2C25"/>
    <w:rsid w:val="006E78FA"/>
    <w:rsid w:val="0071405F"/>
    <w:rsid w:val="00727487"/>
    <w:rsid w:val="007D66D5"/>
    <w:rsid w:val="00802D19"/>
    <w:rsid w:val="008B3EC1"/>
    <w:rsid w:val="008F5E24"/>
    <w:rsid w:val="00920A63"/>
    <w:rsid w:val="00985C28"/>
    <w:rsid w:val="009B5721"/>
    <w:rsid w:val="009C28C2"/>
    <w:rsid w:val="009D430E"/>
    <w:rsid w:val="00A336C3"/>
    <w:rsid w:val="00A55AB6"/>
    <w:rsid w:val="00A95814"/>
    <w:rsid w:val="00B1180D"/>
    <w:rsid w:val="00B46AF4"/>
    <w:rsid w:val="00B953FC"/>
    <w:rsid w:val="00BB1E10"/>
    <w:rsid w:val="00BF46FE"/>
    <w:rsid w:val="00C14736"/>
    <w:rsid w:val="00C5709F"/>
    <w:rsid w:val="00C95043"/>
    <w:rsid w:val="00CD620E"/>
    <w:rsid w:val="00D0518E"/>
    <w:rsid w:val="00D21618"/>
    <w:rsid w:val="00D37CE4"/>
    <w:rsid w:val="00D54B7D"/>
    <w:rsid w:val="00D62BF1"/>
    <w:rsid w:val="00DA4761"/>
    <w:rsid w:val="00DC18A4"/>
    <w:rsid w:val="00E36F10"/>
    <w:rsid w:val="00E75677"/>
    <w:rsid w:val="00EB1A42"/>
    <w:rsid w:val="00EC342B"/>
    <w:rsid w:val="00ED1DD5"/>
    <w:rsid w:val="00F07BF4"/>
    <w:rsid w:val="00F134E1"/>
    <w:rsid w:val="00F22F13"/>
    <w:rsid w:val="00F23117"/>
    <w:rsid w:val="00F371D2"/>
    <w:rsid w:val="00F57098"/>
    <w:rsid w:val="00F742E1"/>
    <w:rsid w:val="00F803FA"/>
    <w:rsid w:val="00F90D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6746212"/>
  <w15:chartTrackingRefBased/>
  <w15:docId w15:val="{09391F69-1FD9-D444-B8BC-129559EB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F5E24"/>
    <w:pPr>
      <w:ind w:left="720"/>
      <w:contextualSpacing/>
    </w:pPr>
  </w:style>
  <w:style w:type="table" w:styleId="Tabel-Gitter">
    <w:name w:val="Table Grid"/>
    <w:basedOn w:val="Tabel-Normal"/>
    <w:uiPriority w:val="39"/>
    <w:rsid w:val="000D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3">
    <w:name w:val="Plain Table 3"/>
    <w:basedOn w:val="Tabel-Normal"/>
    <w:uiPriority w:val="43"/>
    <w:rsid w:val="000D2A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5">
    <w:name w:val="Plain Table 5"/>
    <w:basedOn w:val="Tabel-Normal"/>
    <w:uiPriority w:val="45"/>
    <w:rsid w:val="000D2A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lmindeligtabel4">
    <w:name w:val="Plain Table 4"/>
    <w:basedOn w:val="Tabel-Normal"/>
    <w:uiPriority w:val="44"/>
    <w:rsid w:val="000D2AE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defod">
    <w:name w:val="footer"/>
    <w:basedOn w:val="Normal"/>
    <w:link w:val="SidefodTegn"/>
    <w:uiPriority w:val="99"/>
    <w:unhideWhenUsed/>
    <w:rsid w:val="00066511"/>
    <w:pPr>
      <w:tabs>
        <w:tab w:val="center" w:pos="4819"/>
        <w:tab w:val="right" w:pos="9638"/>
      </w:tabs>
    </w:pPr>
  </w:style>
  <w:style w:type="character" w:customStyle="1" w:styleId="SidefodTegn">
    <w:name w:val="Sidefod Tegn"/>
    <w:basedOn w:val="Standardskrifttypeiafsnit"/>
    <w:link w:val="Sidefod"/>
    <w:uiPriority w:val="99"/>
    <w:rsid w:val="00066511"/>
  </w:style>
  <w:style w:type="character" w:styleId="Sidetal">
    <w:name w:val="page number"/>
    <w:basedOn w:val="Standardskrifttypeiafsnit"/>
    <w:uiPriority w:val="99"/>
    <w:semiHidden/>
    <w:unhideWhenUsed/>
    <w:rsid w:val="00066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1717</Words>
  <Characters>10474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eva_buchler@yahoo.dk</dc:creator>
  <cp:keywords/>
  <dc:description/>
  <cp:lastModifiedBy>eva_buchler@yahoo.dk</cp:lastModifiedBy>
  <cp:revision>12</cp:revision>
  <cp:lastPrinted>2026-06-17T15:11:00Z</cp:lastPrinted>
  <dcterms:created xsi:type="dcterms:W3CDTF">2026-06-17T15:10:00Z</dcterms:created>
  <dcterms:modified xsi:type="dcterms:W3CDTF">2026-06-17T18:09:00Z</dcterms:modified>
</cp:coreProperties>
</file>