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31"/>
        <w:gridCol w:w="8117"/>
      </w:tblGrid>
      <w:tr w:rsidR="00516DE6" w:rsidTr="00C0385C">
        <w:tc>
          <w:tcPr>
            <w:tcW w:w="0" w:type="auto"/>
          </w:tcPr>
          <w:p w:rsidR="0078298A" w:rsidRDefault="00ED1F2B">
            <w:r>
              <w:t>Lesson</w:t>
            </w:r>
            <w:r w:rsidR="0078298A">
              <w:t xml:space="preserve"> Title</w:t>
            </w:r>
          </w:p>
        </w:tc>
        <w:tc>
          <w:tcPr>
            <w:tcW w:w="8117" w:type="dxa"/>
          </w:tcPr>
          <w:p w:rsidR="00452970" w:rsidRDefault="00452970">
            <w:r>
              <w:t>Doubles Larger than Ten</w:t>
            </w:r>
            <w:bookmarkStart w:id="0" w:name="_GoBack"/>
            <w:bookmarkEnd w:id="0"/>
          </w:p>
        </w:tc>
      </w:tr>
      <w:tr w:rsidR="00516DE6" w:rsidTr="00C0385C">
        <w:tc>
          <w:tcPr>
            <w:tcW w:w="0" w:type="auto"/>
          </w:tcPr>
          <w:p w:rsidR="0078298A" w:rsidRDefault="0078298A">
            <w:r>
              <w:t>Prerequisites</w:t>
            </w:r>
          </w:p>
        </w:tc>
        <w:tc>
          <w:tcPr>
            <w:tcW w:w="8117" w:type="dxa"/>
          </w:tcPr>
          <w:p w:rsidR="0078298A" w:rsidRDefault="00516DE6">
            <w:r>
              <w:t>Doubling numbers from 1-10</w:t>
            </w:r>
          </w:p>
        </w:tc>
      </w:tr>
      <w:tr w:rsidR="00516DE6" w:rsidTr="00C0385C">
        <w:tc>
          <w:tcPr>
            <w:tcW w:w="0" w:type="auto"/>
          </w:tcPr>
          <w:p w:rsidR="0078298A" w:rsidRDefault="0078298A">
            <w:r>
              <w:t>Purpose</w:t>
            </w:r>
          </w:p>
        </w:tc>
        <w:tc>
          <w:tcPr>
            <w:tcW w:w="8117" w:type="dxa"/>
          </w:tcPr>
          <w:p w:rsidR="0078298A" w:rsidRDefault="00C0385C">
            <w:r>
              <w:t>To teach children how to double number larger than 10</w:t>
            </w:r>
          </w:p>
        </w:tc>
      </w:tr>
      <w:tr w:rsidR="00516DE6" w:rsidTr="00C0385C">
        <w:tc>
          <w:tcPr>
            <w:tcW w:w="0" w:type="auto"/>
          </w:tcPr>
          <w:p w:rsidR="0078298A" w:rsidRDefault="0078298A">
            <w:r>
              <w:t>Materials</w:t>
            </w:r>
          </w:p>
        </w:tc>
        <w:tc>
          <w:tcPr>
            <w:tcW w:w="8117" w:type="dxa"/>
          </w:tcPr>
          <w:p w:rsidR="0078298A" w:rsidRDefault="00C0385C">
            <w:r>
              <w:t>Whiteboard</w:t>
            </w:r>
          </w:p>
        </w:tc>
      </w:tr>
      <w:tr w:rsidR="00516DE6" w:rsidTr="00C0385C">
        <w:tc>
          <w:tcPr>
            <w:tcW w:w="0" w:type="auto"/>
          </w:tcPr>
          <w:p w:rsidR="00C0385C" w:rsidRDefault="00C0385C"/>
          <w:p w:rsidR="0078298A" w:rsidRDefault="0078298A">
            <w:r>
              <w:t>Presentation</w:t>
            </w:r>
          </w:p>
        </w:tc>
        <w:tc>
          <w:tcPr>
            <w:tcW w:w="8117" w:type="dxa"/>
          </w:tcPr>
          <w:p w:rsidR="00C0385C" w:rsidRDefault="00C0385C" w:rsidP="00C0385C">
            <w:pPr>
              <w:ind w:left="1053"/>
              <w:rPr>
                <w:b/>
              </w:rPr>
            </w:pPr>
          </w:p>
          <w:p w:rsidR="0078298A" w:rsidRPr="00C0385C" w:rsidRDefault="00516DE6" w:rsidP="00C0385C">
            <w:pPr>
              <w:ind w:left="1053"/>
              <w:rPr>
                <w:b/>
              </w:rPr>
            </w:pPr>
            <w:r w:rsidRPr="00C0385C">
              <w:rPr>
                <w:b/>
              </w:rPr>
              <w:t>You probably know all the doubles up to 10. Let see if we can calculate doubles beyond 10.</w:t>
            </w:r>
          </w:p>
          <w:p w:rsidR="00516DE6" w:rsidRDefault="00516DE6"/>
          <w:p w:rsidR="00516DE6" w:rsidRDefault="00516DE6">
            <w:r>
              <w:t xml:space="preserve">Write 14 + 14 = </w:t>
            </w:r>
          </w:p>
          <w:p w:rsidR="00516DE6" w:rsidRDefault="00516DE6"/>
          <w:p w:rsidR="00516DE6" w:rsidRPr="00C0385C" w:rsidRDefault="00516DE6" w:rsidP="00C0385C">
            <w:pPr>
              <w:ind w:left="1053"/>
              <w:rPr>
                <w:b/>
              </w:rPr>
            </w:pPr>
            <w:r w:rsidRPr="00C0385C">
              <w:rPr>
                <w:b/>
              </w:rPr>
              <w:t>I know you know what the answer is, but you also know by now that what I am interested in is how got your answer!</w:t>
            </w:r>
          </w:p>
          <w:p w:rsidR="00516DE6" w:rsidRDefault="00516DE6"/>
          <w:p w:rsidR="00516DE6" w:rsidRDefault="00516DE6">
            <w:r>
              <w:t>Emphasise the strategy of doubling the tens, then doubling the units.</w:t>
            </w:r>
          </w:p>
          <w:p w:rsidR="00516DE6" w:rsidRDefault="00516DE6"/>
          <w:p w:rsidR="00516DE6" w:rsidRPr="00C0385C" w:rsidRDefault="00516DE6" w:rsidP="00C0385C">
            <w:pPr>
              <w:ind w:left="1053"/>
              <w:rPr>
                <w:b/>
              </w:rPr>
            </w:pPr>
            <w:r w:rsidRPr="00C0385C">
              <w:rPr>
                <w:b/>
              </w:rPr>
              <w:t>You know what double 10 is, and you know what double 4 is, so then you add these amounts together to get your answer!</w:t>
            </w:r>
          </w:p>
          <w:p w:rsidR="00516DE6" w:rsidRDefault="00516DE6"/>
          <w:p w:rsidR="00516DE6" w:rsidRDefault="00516DE6">
            <w:r>
              <w:t>Write 26 + 26 =</w:t>
            </w:r>
          </w:p>
          <w:p w:rsidR="00516DE6" w:rsidRDefault="00516DE6"/>
          <w:p w:rsidR="00516DE6" w:rsidRDefault="00516DE6">
            <w:r>
              <w:t>Emphasise the strategy of doubling the tens, then doubling the units.</w:t>
            </w:r>
          </w:p>
          <w:p w:rsidR="00516DE6" w:rsidRDefault="00516DE6"/>
          <w:p w:rsidR="00516DE6" w:rsidRPr="00C0385C" w:rsidRDefault="00516DE6" w:rsidP="00C0385C">
            <w:pPr>
              <w:ind w:left="1053"/>
              <w:rPr>
                <w:b/>
              </w:rPr>
            </w:pPr>
            <w:r w:rsidRPr="00C0385C">
              <w:rPr>
                <w:b/>
              </w:rPr>
              <w:t>You know what double 20 is, and you know what double 6 is, so</w:t>
            </w:r>
            <w:r w:rsidR="00C0385C" w:rsidRPr="00C0385C">
              <w:rPr>
                <w:b/>
              </w:rPr>
              <w:t xml:space="preserve"> then put these amounts together!</w:t>
            </w:r>
          </w:p>
          <w:p w:rsidR="00C0385C" w:rsidRDefault="00C0385C"/>
          <w:p w:rsidR="00C0385C" w:rsidRDefault="00C0385C">
            <w:r>
              <w:t>Do as many examples as the children need….</w:t>
            </w:r>
          </w:p>
          <w:p w:rsidR="00C0385C" w:rsidRDefault="00C0385C"/>
          <w:p w:rsidR="00C0385C" w:rsidRDefault="00C0385C">
            <w:r>
              <w:t>15 + 15 =</w:t>
            </w:r>
          </w:p>
          <w:p w:rsidR="00C0385C" w:rsidRDefault="00C0385C">
            <w:r>
              <w:t>28 + 28 =</w:t>
            </w:r>
          </w:p>
          <w:p w:rsidR="00C0385C" w:rsidRDefault="00C0385C">
            <w:r>
              <w:t>34 + 34 =</w:t>
            </w:r>
          </w:p>
          <w:p w:rsidR="00C0385C" w:rsidRDefault="00C0385C">
            <w:r>
              <w:t>47 + 47 =</w:t>
            </w:r>
          </w:p>
          <w:p w:rsidR="00C0385C" w:rsidRDefault="00C0385C">
            <w:r>
              <w:t>59 + 59 =</w:t>
            </w:r>
          </w:p>
          <w:p w:rsidR="00516DE6" w:rsidRDefault="00516DE6"/>
          <w:p w:rsidR="00516DE6" w:rsidRDefault="00516DE6"/>
        </w:tc>
      </w:tr>
      <w:tr w:rsidR="00516DE6" w:rsidTr="00C0385C">
        <w:tc>
          <w:tcPr>
            <w:tcW w:w="0" w:type="auto"/>
          </w:tcPr>
          <w:p w:rsidR="0078298A" w:rsidRDefault="0078298A">
            <w:r>
              <w:t>Follow Up Work</w:t>
            </w:r>
          </w:p>
        </w:tc>
        <w:tc>
          <w:tcPr>
            <w:tcW w:w="8117" w:type="dxa"/>
          </w:tcPr>
          <w:p w:rsidR="0078298A" w:rsidRDefault="0078298A"/>
        </w:tc>
      </w:tr>
      <w:tr w:rsidR="00516DE6" w:rsidTr="00C0385C">
        <w:tc>
          <w:tcPr>
            <w:tcW w:w="0" w:type="auto"/>
          </w:tcPr>
          <w:p w:rsidR="0078298A" w:rsidRDefault="0078298A">
            <w:r>
              <w:t>Extensions</w:t>
            </w:r>
          </w:p>
        </w:tc>
        <w:tc>
          <w:tcPr>
            <w:tcW w:w="8117" w:type="dxa"/>
          </w:tcPr>
          <w:p w:rsidR="0078298A" w:rsidRDefault="0078298A"/>
        </w:tc>
      </w:tr>
    </w:tbl>
    <w:p w:rsidR="00C65C98" w:rsidRDefault="00C65C98"/>
    <w:sectPr w:rsidR="00C6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15"/>
    <w:rsid w:val="00031DE3"/>
    <w:rsid w:val="00051F4C"/>
    <w:rsid w:val="00070215"/>
    <w:rsid w:val="000F2044"/>
    <w:rsid w:val="00181C35"/>
    <w:rsid w:val="001C7141"/>
    <w:rsid w:val="001D5C28"/>
    <w:rsid w:val="001D62F5"/>
    <w:rsid w:val="002154D7"/>
    <w:rsid w:val="0023162B"/>
    <w:rsid w:val="002744D3"/>
    <w:rsid w:val="00365A24"/>
    <w:rsid w:val="003B3175"/>
    <w:rsid w:val="00433710"/>
    <w:rsid w:val="00436AC1"/>
    <w:rsid w:val="00452970"/>
    <w:rsid w:val="00457A69"/>
    <w:rsid w:val="004A1646"/>
    <w:rsid w:val="0050279F"/>
    <w:rsid w:val="00516DE6"/>
    <w:rsid w:val="005176A7"/>
    <w:rsid w:val="00553643"/>
    <w:rsid w:val="00556740"/>
    <w:rsid w:val="00585A99"/>
    <w:rsid w:val="00593A2B"/>
    <w:rsid w:val="005B55E5"/>
    <w:rsid w:val="005D2711"/>
    <w:rsid w:val="005F31A0"/>
    <w:rsid w:val="00607FDC"/>
    <w:rsid w:val="006747CE"/>
    <w:rsid w:val="00682027"/>
    <w:rsid w:val="006B60E4"/>
    <w:rsid w:val="006D2603"/>
    <w:rsid w:val="006D7C9F"/>
    <w:rsid w:val="00705ED1"/>
    <w:rsid w:val="00761249"/>
    <w:rsid w:val="00762F2D"/>
    <w:rsid w:val="00766FAD"/>
    <w:rsid w:val="0078298A"/>
    <w:rsid w:val="00783511"/>
    <w:rsid w:val="007D276D"/>
    <w:rsid w:val="007F4BE1"/>
    <w:rsid w:val="007F69BA"/>
    <w:rsid w:val="008120C5"/>
    <w:rsid w:val="00814189"/>
    <w:rsid w:val="008A40E0"/>
    <w:rsid w:val="009C5D10"/>
    <w:rsid w:val="009D5FC6"/>
    <w:rsid w:val="00A0473E"/>
    <w:rsid w:val="00A101AB"/>
    <w:rsid w:val="00A177EF"/>
    <w:rsid w:val="00A6570A"/>
    <w:rsid w:val="00AF589E"/>
    <w:rsid w:val="00BA15C2"/>
    <w:rsid w:val="00BC4EDB"/>
    <w:rsid w:val="00BC6454"/>
    <w:rsid w:val="00BE0291"/>
    <w:rsid w:val="00C00256"/>
    <w:rsid w:val="00C0385C"/>
    <w:rsid w:val="00C13C7E"/>
    <w:rsid w:val="00C21CA3"/>
    <w:rsid w:val="00C47077"/>
    <w:rsid w:val="00C65C98"/>
    <w:rsid w:val="00C678E4"/>
    <w:rsid w:val="00CA168D"/>
    <w:rsid w:val="00CA5296"/>
    <w:rsid w:val="00CA666C"/>
    <w:rsid w:val="00D03EFE"/>
    <w:rsid w:val="00D21BC3"/>
    <w:rsid w:val="00D56328"/>
    <w:rsid w:val="00D721B1"/>
    <w:rsid w:val="00DA71DC"/>
    <w:rsid w:val="00DD6A5C"/>
    <w:rsid w:val="00E20302"/>
    <w:rsid w:val="00E857BF"/>
    <w:rsid w:val="00EB22FF"/>
    <w:rsid w:val="00ED1F2B"/>
    <w:rsid w:val="00F41B3E"/>
    <w:rsid w:val="00F572E9"/>
    <w:rsid w:val="00FB5553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BD587-A826-4CC7-90BE-DEA9058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Pisa</cp:lastModifiedBy>
  <cp:revision>3</cp:revision>
  <dcterms:created xsi:type="dcterms:W3CDTF">2015-08-19T00:14:00Z</dcterms:created>
  <dcterms:modified xsi:type="dcterms:W3CDTF">2015-08-19T00:15:00Z</dcterms:modified>
</cp:coreProperties>
</file>