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1853"/>
        <w:gridCol w:w="1671"/>
        <w:gridCol w:w="1762"/>
        <w:gridCol w:w="1763"/>
        <w:gridCol w:w="1762"/>
        <w:gridCol w:w="1762"/>
        <w:gridCol w:w="1762"/>
        <w:gridCol w:w="1762"/>
      </w:tblGrid>
      <w:tr>
        <w:tblPrEx>
          <w:shd w:val="clear" w:color="auto" w:fill="auto"/>
        </w:tblPrEx>
        <w:trPr>
          <w:trHeight w:val="420" w:hRule="atLeast"/>
          <w:tblHeader/>
        </w:trPr>
        <w:tc>
          <w:tcPr>
            <w:tcW w:type="dxa" w:w="1409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kzidenz-Grotesk Std Bold" w:hAnsi="Akzidenz-Grotesk Std Bold" w:eastAsia="Akzidenz-Grotesk Std Bol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DIN SUNDHEDSKALENDER</w:t>
            </w:r>
          </w:p>
        </w:tc>
      </w:tr>
      <w:tr>
        <w:tblPrEx>
          <w:shd w:val="clear" w:color="auto" w:fill="000000"/>
        </w:tblPrEx>
        <w:trPr>
          <w:trHeight w:val="472" w:hRule="atLeast"/>
          <w:tblHeader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SUNDHEDSVALG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MANDAG</w:t>
            </w:r>
          </w:p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TIRSDAG</w:t>
            </w:r>
          </w:p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ONSDAG</w:t>
            </w:r>
          </w:p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TORSDAG</w:t>
            </w:r>
          </w:p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FREDAG</w:t>
            </w:r>
          </w:p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RDAG</w:t>
            </w:r>
          </w:p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NDAG</w:t>
            </w:r>
          </w:p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MORGENMAD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FROKOST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AFTENSMAD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SNACKING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DRIKKEVARER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KOSTTILSKUD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BEV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GELSE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NING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AFSTRESSNING OG RO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kzidenz-Grotesk Std Bold" w:cs="Arial Unicode MS" w:hAnsi="Akzidenz-Grotesk Std Bol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RING O.L.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kzidenz-Grotesk Std Bold" w:cs="Arial Unicode MS" w:hAnsi="Akzidenz-Grotesk Std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RYGESTOP</w:t>
            </w:r>
          </w:p>
        </w:tc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Heading 1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kzidenz-Grotesk Std Bold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  <w:lang w:val="da-DK"/>
      </w:rPr>
      <w:t>Svanem</w:t>
    </w:r>
    <w:r>
      <w:rPr>
        <w:rtl w:val="0"/>
        <w:lang w:val="da-DK"/>
      </w:rPr>
      <w:t>ø</w:t>
    </w:r>
    <w:r>
      <w:rPr>
        <w:rtl w:val="0"/>
        <w:lang w:val="da-DK"/>
      </w:rPr>
      <w:t>llevej</w:t>
    </w:r>
    <w:r>
      <w:rPr>
        <w:rtl w:val="0"/>
        <w:lang w:val="da-DK"/>
      </w:rPr>
      <w:t xml:space="preserve"> </w:t>
    </w:r>
    <w:r>
      <w:rPr>
        <w:rtl w:val="0"/>
        <w:lang w:val="da-DK"/>
      </w:rPr>
      <w:t>41</w:t>
    </w:r>
    <w:r>
      <w:rPr>
        <w:rtl w:val="0"/>
        <w:lang w:val="da-DK"/>
      </w:rPr>
      <w:t xml:space="preserve"> • </w:t>
    </w:r>
    <w:r>
      <w:rPr>
        <w:rtl w:val="0"/>
        <w:lang w:val="da-DK"/>
      </w:rPr>
      <w:t>2900</w:t>
    </w:r>
    <w:r>
      <w:rPr>
        <w:rtl w:val="0"/>
        <w:lang w:val="da-DK"/>
      </w:rPr>
      <w:t xml:space="preserve"> </w:t>
    </w:r>
    <w:r>
      <w:rPr>
        <w:rtl w:val="0"/>
        <w:lang w:val="da-DK"/>
      </w:rPr>
      <w:t>Hellerup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kzidenz-Grotesk Std Bold"/>
        <a:ea typeface="Akzidenz-Grotesk Std Bold"/>
        <a:cs typeface="Akzidenz-Grotesk Std Bold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