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3245DF6A" w:rsidR="003210F2" w:rsidRPr="003210F2" w:rsidRDefault="003210F2">
      <w:pPr>
        <w:rPr>
          <w:rFonts w:ascii="Barlow" w:hAnsi="Barlow"/>
          <w:lang w:val="en-US"/>
        </w:rPr>
      </w:pPr>
      <w:r w:rsidRPr="003210F2">
        <w:rPr>
          <w:rFonts w:ascii="Barlow" w:hAnsi="Barlow"/>
          <w:lang w:val="en-US"/>
        </w:rPr>
        <w:t xml:space="preserve">Tools for </w:t>
      </w:r>
      <w:r w:rsidR="004B13C7">
        <w:rPr>
          <w:rFonts w:ascii="Barlow" w:hAnsi="Barlow"/>
          <w:lang w:val="en-US"/>
        </w:rPr>
        <w:t>MEDIUM</w:t>
      </w:r>
      <w:r w:rsidRPr="003210F2">
        <w:rPr>
          <w:rFonts w:ascii="Barlow" w:hAnsi="Barlow"/>
          <w:lang w:val="en-US"/>
        </w:rPr>
        <w:t xml:space="preserve"> Businesses</w:t>
      </w:r>
    </w:p>
    <w:p w14:paraId="6B8CEFC8" w14:textId="6A8C6AE6"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F912FE">
        <w:rPr>
          <w:rFonts w:ascii="Barlow" w:hAnsi="Barlow"/>
          <w:lang w:val="en-US"/>
        </w:rPr>
        <w:t>2</w:t>
      </w:r>
      <w:r>
        <w:rPr>
          <w:rFonts w:ascii="Barlow" w:hAnsi="Barlow"/>
          <w:lang w:val="en-US"/>
        </w:rPr>
        <w:t xml:space="preserve"> Question </w:t>
      </w:r>
      <w:r w:rsidR="00F912FE">
        <w:rPr>
          <w:rFonts w:ascii="Barlow" w:hAnsi="Barlow"/>
          <w:lang w:val="en-US"/>
        </w:rPr>
        <w:t>2</w:t>
      </w:r>
      <w:r w:rsidR="002C2736">
        <w:rPr>
          <w:rFonts w:ascii="Barlow" w:hAnsi="Barlow"/>
          <w:lang w:val="en-US"/>
        </w:rPr>
        <w:t xml:space="preserve">: </w:t>
      </w:r>
      <w:r w:rsidR="00F912FE" w:rsidRPr="00F912FE">
        <w:rPr>
          <w:rFonts w:ascii="Barlow" w:hAnsi="Barlow"/>
          <w:lang w:val="en-US"/>
        </w:rPr>
        <w:t xml:space="preserve">Do we involve the entire leadership </w:t>
      </w:r>
      <w:proofErr w:type="gramStart"/>
      <w:r w:rsidR="00F912FE" w:rsidRPr="00F912FE">
        <w:rPr>
          <w:rFonts w:ascii="Barlow" w:hAnsi="Barlow"/>
          <w:lang w:val="en-US"/>
        </w:rPr>
        <w:t>team  and</w:t>
      </w:r>
      <w:proofErr w:type="gramEnd"/>
      <w:r w:rsidR="00F912FE" w:rsidRPr="00F912FE">
        <w:rPr>
          <w:rFonts w:ascii="Barlow" w:hAnsi="Barlow"/>
          <w:lang w:val="en-US"/>
        </w:rPr>
        <w:t xml:space="preserve"> other relevant stakeholders in the Strategy process?</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15210350" w:rsidR="003210F2" w:rsidRPr="00F912FE" w:rsidRDefault="00F912FE" w:rsidP="002C2736">
            <w:pPr>
              <w:spacing w:before="0" w:after="0" w:line="240" w:lineRule="auto"/>
            </w:pPr>
            <w:proofErr w:type="spellStart"/>
            <w:r>
              <w:t>Annual</w:t>
            </w:r>
            <w:proofErr w:type="spellEnd"/>
            <w:r>
              <w:t xml:space="preserve"> Wheel</w:t>
            </w:r>
          </w:p>
        </w:tc>
      </w:tr>
      <w:tr w:rsidR="003210F2" w:rsidRPr="004B13C7"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741C910D" w14:textId="43ECBEBA" w:rsidR="003210F2" w:rsidRPr="00A66A90" w:rsidRDefault="006A5D39" w:rsidP="00D776FC">
            <w:pPr>
              <w:spacing w:line="240" w:lineRule="auto"/>
              <w:rPr>
                <w:rFonts w:ascii="Barlow" w:hAnsi="Barlow"/>
                <w:sz w:val="20"/>
                <w:szCs w:val="20"/>
                <w:lang w:val="en-DK"/>
              </w:rPr>
            </w:pPr>
            <w:r w:rsidRPr="006A5D39">
              <w:rPr>
                <w:rFonts w:ascii="Barlow" w:hAnsi="Barlow"/>
                <w:sz w:val="20"/>
                <w:szCs w:val="20"/>
                <w:lang w:val="en-US"/>
              </w:rPr>
              <w:t>The annual wheel</w:t>
            </w:r>
            <w:r w:rsidRPr="00217727">
              <w:rPr>
                <w:rFonts w:ascii="Barlow" w:hAnsi="Barlow"/>
                <w:sz w:val="20"/>
                <w:szCs w:val="20"/>
                <w:lang w:val="en-DK"/>
              </w:rPr>
              <w:t xml:space="preserve"> provides you with an overview and the ability to plan smarter, so that you for instance do not plan your strategy meeting before the reports from the company’s different departments are ready (you avoid waiting for this) and you can ensure that enough time is made available for the annual report in plenty of time before deadline.</w:t>
            </w:r>
          </w:p>
        </w:tc>
      </w:tr>
      <w:tr w:rsidR="003210F2" w:rsidRPr="004B13C7"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24C44229" w14:textId="77777777" w:rsidR="006A5D39" w:rsidRDefault="006A5D39" w:rsidP="006A5D39">
            <w:pPr>
              <w:spacing w:line="240" w:lineRule="auto"/>
              <w:rPr>
                <w:rFonts w:ascii="Barlow" w:hAnsi="Barlow"/>
                <w:sz w:val="20"/>
                <w:szCs w:val="20"/>
                <w:lang w:val="en-DK"/>
              </w:rPr>
            </w:pPr>
            <w:r w:rsidRPr="00217727">
              <w:rPr>
                <w:rFonts w:ascii="Barlow" w:hAnsi="Barlow"/>
                <w:sz w:val="20"/>
                <w:szCs w:val="20"/>
                <w:lang w:val="en-DK"/>
              </w:rPr>
              <w:t xml:space="preserve">Record the most important events of the upcoming year. </w:t>
            </w:r>
          </w:p>
          <w:p w14:paraId="1F2B6FF1" w14:textId="09BCA2F5" w:rsidR="00D776FC" w:rsidRPr="00A66A90" w:rsidRDefault="006A5D39" w:rsidP="006A5D39">
            <w:pPr>
              <w:spacing w:line="240" w:lineRule="auto"/>
              <w:rPr>
                <w:rFonts w:ascii="Barlow" w:hAnsi="Barlow"/>
                <w:sz w:val="20"/>
                <w:szCs w:val="20"/>
                <w:lang w:val="en-DK"/>
              </w:rPr>
            </w:pPr>
            <w:r w:rsidRPr="00217727">
              <w:rPr>
                <w:rFonts w:ascii="Barlow" w:hAnsi="Barlow"/>
                <w:sz w:val="20"/>
                <w:szCs w:val="20"/>
                <w:lang w:val="en-DK"/>
              </w:rPr>
              <w:t xml:space="preserve">Determine dates, content and if possible also who is responsible. </w:t>
            </w:r>
          </w:p>
        </w:tc>
      </w:tr>
      <w:tr w:rsidR="00A66A90" w:rsidRPr="00B7114B"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65C14FA7" w14:textId="77777777" w:rsidR="00217727" w:rsidRPr="00DC0558" w:rsidRDefault="00217727" w:rsidP="00DC0558">
            <w:pPr>
              <w:spacing w:line="240" w:lineRule="auto"/>
              <w:rPr>
                <w:rFonts w:ascii="Barlow" w:hAnsi="Barlow"/>
                <w:sz w:val="20"/>
                <w:szCs w:val="20"/>
                <w:lang w:val="en-DK"/>
              </w:rPr>
            </w:pPr>
            <w:r w:rsidRPr="00DC0558">
              <w:rPr>
                <w:rFonts w:ascii="Barlow" w:hAnsi="Barlow"/>
                <w:sz w:val="20"/>
                <w:szCs w:val="20"/>
                <w:lang w:val="en-DK"/>
              </w:rPr>
              <w:t>Things you could insert in your annual wheel:</w:t>
            </w:r>
          </w:p>
          <w:p w14:paraId="66EA980D" w14:textId="77777777" w:rsidR="00DC0558" w:rsidRPr="00217727" w:rsidRDefault="00DC0558" w:rsidP="00DC0558">
            <w:pPr>
              <w:numPr>
                <w:ilvl w:val="0"/>
                <w:numId w:val="23"/>
              </w:numPr>
              <w:spacing w:before="0" w:after="0" w:line="240" w:lineRule="auto"/>
              <w:ind w:left="926"/>
              <w:rPr>
                <w:rFonts w:ascii="Barlow" w:hAnsi="Barlow"/>
                <w:sz w:val="20"/>
                <w:szCs w:val="20"/>
                <w:lang w:val="en-DK"/>
              </w:rPr>
            </w:pPr>
            <w:r w:rsidRPr="00217727">
              <w:rPr>
                <w:rFonts w:ascii="Barlow" w:hAnsi="Barlow"/>
                <w:sz w:val="20"/>
                <w:szCs w:val="20"/>
                <w:lang w:val="en-DK"/>
              </w:rPr>
              <w:t>Strategy</w:t>
            </w:r>
          </w:p>
          <w:p w14:paraId="5831B595" w14:textId="060FFBEF" w:rsidR="00DC0558" w:rsidRPr="00217727"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Board meeting</w:t>
            </w:r>
            <w:r>
              <w:rPr>
                <w:rFonts w:ascii="Barlow" w:hAnsi="Barlow"/>
                <w:sz w:val="20"/>
                <w:szCs w:val="20"/>
              </w:rPr>
              <w:t>s</w:t>
            </w:r>
          </w:p>
          <w:p w14:paraId="0169C879" w14:textId="77777777" w:rsidR="00DC0558"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 xml:space="preserve">Management meeting with quarterly status </w:t>
            </w:r>
          </w:p>
          <w:p w14:paraId="47947391" w14:textId="58D86A10" w:rsidR="00DC0558" w:rsidRPr="00217727"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Business plan</w:t>
            </w:r>
          </w:p>
          <w:p w14:paraId="38AB58E0" w14:textId="253DDEA3" w:rsidR="00DC0558" w:rsidRPr="00DC0558"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Operative goals</w:t>
            </w:r>
          </w:p>
          <w:p w14:paraId="7379A22C" w14:textId="77777777" w:rsidR="00DC0558" w:rsidRPr="00217727" w:rsidRDefault="00DC0558" w:rsidP="00DC0558">
            <w:pPr>
              <w:numPr>
                <w:ilvl w:val="0"/>
                <w:numId w:val="23"/>
              </w:numPr>
              <w:spacing w:before="0" w:after="0" w:line="240" w:lineRule="auto"/>
              <w:ind w:left="926"/>
              <w:rPr>
                <w:rFonts w:ascii="Barlow" w:hAnsi="Barlow"/>
                <w:sz w:val="20"/>
                <w:szCs w:val="20"/>
                <w:lang w:val="en-DK"/>
              </w:rPr>
            </w:pPr>
            <w:r w:rsidRPr="00217727">
              <w:rPr>
                <w:rFonts w:ascii="Barlow" w:hAnsi="Barlow"/>
                <w:sz w:val="20"/>
                <w:szCs w:val="20"/>
                <w:lang w:val="en-DK"/>
              </w:rPr>
              <w:t>Budget</w:t>
            </w:r>
          </w:p>
          <w:p w14:paraId="4419A497" w14:textId="77777777" w:rsidR="00217727" w:rsidRPr="00217727" w:rsidRDefault="00217727"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Determining budget</w:t>
            </w:r>
          </w:p>
          <w:p w14:paraId="5B5E38C4" w14:textId="77777777" w:rsidR="00DC0558" w:rsidRDefault="00217727" w:rsidP="00DC0558">
            <w:pPr>
              <w:numPr>
                <w:ilvl w:val="0"/>
                <w:numId w:val="23"/>
              </w:numPr>
              <w:spacing w:before="0" w:after="0" w:line="240" w:lineRule="auto"/>
              <w:ind w:left="926"/>
              <w:rPr>
                <w:rFonts w:ascii="Barlow" w:hAnsi="Barlow"/>
                <w:sz w:val="20"/>
                <w:szCs w:val="20"/>
                <w:lang w:val="en-DK"/>
              </w:rPr>
            </w:pPr>
            <w:r w:rsidRPr="00217727">
              <w:rPr>
                <w:rFonts w:ascii="Barlow" w:hAnsi="Barlow"/>
                <w:sz w:val="20"/>
                <w:szCs w:val="20"/>
                <w:lang w:val="en-DK"/>
              </w:rPr>
              <w:t>Following up on budget</w:t>
            </w:r>
            <w:r w:rsidR="00DC0558" w:rsidRPr="00217727">
              <w:rPr>
                <w:rFonts w:ascii="Barlow" w:hAnsi="Barlow"/>
                <w:sz w:val="20"/>
                <w:szCs w:val="20"/>
                <w:lang w:val="en-DK"/>
              </w:rPr>
              <w:t xml:space="preserve"> </w:t>
            </w:r>
          </w:p>
          <w:p w14:paraId="655914B7" w14:textId="524C7CD7" w:rsidR="00DC0558" w:rsidRPr="00217727"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Annual closure or six-monthly closure before a summer holiday.</w:t>
            </w:r>
          </w:p>
          <w:p w14:paraId="7E84A703" w14:textId="16D222BB" w:rsidR="00217727" w:rsidRPr="00DC0558" w:rsidRDefault="00DC0558" w:rsidP="00DC0558">
            <w:pPr>
              <w:numPr>
                <w:ilvl w:val="1"/>
                <w:numId w:val="23"/>
              </w:numPr>
              <w:spacing w:before="0" w:after="0" w:line="240" w:lineRule="auto"/>
              <w:rPr>
                <w:rFonts w:ascii="Barlow" w:hAnsi="Barlow"/>
                <w:sz w:val="20"/>
                <w:szCs w:val="20"/>
                <w:lang w:val="en-DK"/>
              </w:rPr>
            </w:pPr>
            <w:r>
              <w:rPr>
                <w:rFonts w:ascii="Barlow" w:hAnsi="Barlow"/>
                <w:sz w:val="20"/>
                <w:szCs w:val="20"/>
              </w:rPr>
              <w:t>M</w:t>
            </w:r>
            <w:r w:rsidR="00217727" w:rsidRPr="00DC0558">
              <w:rPr>
                <w:rFonts w:ascii="Barlow" w:hAnsi="Barlow"/>
                <w:sz w:val="20"/>
                <w:szCs w:val="20"/>
                <w:lang w:val="en-DK"/>
              </w:rPr>
              <w:t>aking the annual report</w:t>
            </w:r>
          </w:p>
          <w:p w14:paraId="07252E3F" w14:textId="4D775551" w:rsidR="00DC0558" w:rsidRDefault="00DC0558" w:rsidP="006A5D39">
            <w:pPr>
              <w:numPr>
                <w:ilvl w:val="0"/>
                <w:numId w:val="23"/>
              </w:numPr>
              <w:spacing w:before="0" w:after="0" w:line="240" w:lineRule="auto"/>
              <w:ind w:left="926"/>
              <w:rPr>
                <w:rFonts w:ascii="Barlow" w:hAnsi="Barlow"/>
                <w:sz w:val="20"/>
                <w:szCs w:val="20"/>
                <w:lang w:val="en-DK"/>
              </w:rPr>
            </w:pPr>
            <w:r>
              <w:rPr>
                <w:rFonts w:ascii="Barlow" w:hAnsi="Barlow"/>
                <w:sz w:val="20"/>
                <w:szCs w:val="20"/>
              </w:rPr>
              <w:t>People</w:t>
            </w:r>
          </w:p>
          <w:p w14:paraId="7DECCC31" w14:textId="77777777" w:rsidR="00DC0558"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 xml:space="preserve">Employee meetings </w:t>
            </w:r>
          </w:p>
          <w:p w14:paraId="32948C57" w14:textId="07E32018" w:rsidR="00DC0558" w:rsidRPr="00DC0558"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Annual performance reviews</w:t>
            </w:r>
          </w:p>
          <w:p w14:paraId="7620BE5D" w14:textId="41F3E560" w:rsidR="00DC0558" w:rsidRPr="00217727" w:rsidRDefault="00DC0558" w:rsidP="00DC0558">
            <w:pPr>
              <w:numPr>
                <w:ilvl w:val="1"/>
                <w:numId w:val="23"/>
              </w:numPr>
              <w:spacing w:before="0" w:after="0" w:line="240" w:lineRule="auto"/>
              <w:rPr>
                <w:rFonts w:ascii="Barlow" w:hAnsi="Barlow"/>
                <w:sz w:val="20"/>
                <w:szCs w:val="20"/>
                <w:lang w:val="en-DK"/>
              </w:rPr>
            </w:pPr>
            <w:r w:rsidRPr="00DC0558">
              <w:rPr>
                <w:rFonts w:ascii="Barlow" w:hAnsi="Barlow"/>
                <w:sz w:val="20"/>
                <w:szCs w:val="20"/>
                <w:lang w:val="en-US"/>
              </w:rPr>
              <w:t>People Development and target setting</w:t>
            </w:r>
          </w:p>
          <w:p w14:paraId="4C0ED9F6" w14:textId="5192C890" w:rsidR="00217727" w:rsidRPr="00217727" w:rsidRDefault="00217727"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Christmas party</w:t>
            </w:r>
          </w:p>
          <w:p w14:paraId="70CC9306" w14:textId="7BB5D78F" w:rsidR="00217727" w:rsidRDefault="00217727"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Employee conference</w:t>
            </w:r>
          </w:p>
          <w:p w14:paraId="1908A530" w14:textId="5C71B328" w:rsidR="00DC0558" w:rsidRPr="00DC0558" w:rsidRDefault="00DC0558" w:rsidP="00DC0558">
            <w:pPr>
              <w:pStyle w:val="ListParagraph"/>
              <w:numPr>
                <w:ilvl w:val="0"/>
                <w:numId w:val="23"/>
              </w:numPr>
              <w:spacing w:before="0" w:after="0" w:line="240" w:lineRule="auto"/>
              <w:ind w:hanging="116"/>
              <w:rPr>
                <w:rFonts w:ascii="Barlow" w:hAnsi="Barlow"/>
                <w:sz w:val="20"/>
                <w:szCs w:val="20"/>
                <w:lang w:val="en-DK"/>
              </w:rPr>
            </w:pPr>
            <w:proofErr w:type="spellStart"/>
            <w:r w:rsidRPr="00DC0558">
              <w:rPr>
                <w:rFonts w:ascii="Barlow" w:hAnsi="Barlow"/>
                <w:sz w:val="20"/>
                <w:szCs w:val="20"/>
              </w:rPr>
              <w:t>Other</w:t>
            </w:r>
            <w:proofErr w:type="spellEnd"/>
          </w:p>
          <w:p w14:paraId="121832AE" w14:textId="77777777" w:rsidR="00217727" w:rsidRPr="00217727" w:rsidRDefault="00217727"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Deadlines for reporting to the authorities etc.</w:t>
            </w:r>
          </w:p>
          <w:p w14:paraId="05D3AB1C" w14:textId="77777777" w:rsidR="00DC0558" w:rsidRPr="00217727" w:rsidRDefault="00DC0558" w:rsidP="00DC0558">
            <w:pPr>
              <w:numPr>
                <w:ilvl w:val="1"/>
                <w:numId w:val="23"/>
              </w:numPr>
              <w:spacing w:before="0" w:after="0" w:line="240" w:lineRule="auto"/>
              <w:rPr>
                <w:rFonts w:ascii="Barlow" w:hAnsi="Barlow"/>
                <w:sz w:val="20"/>
                <w:szCs w:val="20"/>
                <w:lang w:val="en-DK"/>
              </w:rPr>
            </w:pPr>
            <w:r w:rsidRPr="00217727">
              <w:rPr>
                <w:rFonts w:ascii="Barlow" w:hAnsi="Barlow"/>
                <w:sz w:val="20"/>
                <w:szCs w:val="20"/>
                <w:lang w:val="en-DK"/>
              </w:rPr>
              <w:t xml:space="preserve">Kick off activity </w:t>
            </w:r>
            <w:r w:rsidRPr="00DC0558">
              <w:rPr>
                <w:rFonts w:ascii="Barlow" w:hAnsi="Barlow"/>
                <w:sz w:val="20"/>
                <w:szCs w:val="20"/>
                <w:lang w:val="en-US"/>
              </w:rPr>
              <w:t>for the New year</w:t>
            </w:r>
            <w:r w:rsidRPr="00217727">
              <w:rPr>
                <w:rFonts w:ascii="Barlow" w:hAnsi="Barlow"/>
                <w:sz w:val="20"/>
                <w:szCs w:val="20"/>
                <w:lang w:val="en-DK"/>
              </w:rPr>
              <w:t>.</w:t>
            </w:r>
          </w:p>
          <w:p w14:paraId="520DFE8F" w14:textId="77777777" w:rsidR="00DC0558" w:rsidRDefault="00DC0558" w:rsidP="00DC0558">
            <w:pPr>
              <w:spacing w:before="0" w:after="0" w:line="240" w:lineRule="auto"/>
              <w:ind w:left="926"/>
              <w:rPr>
                <w:rFonts w:ascii="Barlow" w:hAnsi="Barlow"/>
                <w:sz w:val="20"/>
                <w:szCs w:val="20"/>
                <w:lang w:val="en-DK"/>
              </w:rPr>
            </w:pPr>
          </w:p>
          <w:p w14:paraId="335A034C" w14:textId="10F2EA2A" w:rsidR="00217727" w:rsidRPr="00217727" w:rsidRDefault="00217727" w:rsidP="006A5D39">
            <w:pPr>
              <w:numPr>
                <w:ilvl w:val="0"/>
                <w:numId w:val="23"/>
              </w:numPr>
              <w:spacing w:before="0" w:after="0" w:line="240" w:lineRule="auto"/>
              <w:ind w:left="926"/>
              <w:rPr>
                <w:rFonts w:ascii="Barlow" w:hAnsi="Barlow"/>
                <w:sz w:val="20"/>
                <w:szCs w:val="20"/>
                <w:lang w:val="en-DK"/>
              </w:rPr>
            </w:pPr>
            <w:r w:rsidRPr="00217727">
              <w:rPr>
                <w:rFonts w:ascii="Barlow" w:hAnsi="Barlow"/>
                <w:sz w:val="20"/>
                <w:szCs w:val="20"/>
                <w:lang w:val="en-DK"/>
              </w:rPr>
              <w:t>Seasonal determined circumstances such as:</w:t>
            </w:r>
          </w:p>
          <w:p w14:paraId="1F3D4936" w14:textId="77777777" w:rsidR="00217727" w:rsidRPr="00217727" w:rsidRDefault="00217727" w:rsidP="006A5D39">
            <w:pPr>
              <w:numPr>
                <w:ilvl w:val="1"/>
                <w:numId w:val="23"/>
              </w:numPr>
              <w:spacing w:before="0" w:after="0" w:line="240" w:lineRule="auto"/>
              <w:ind w:left="1646"/>
              <w:rPr>
                <w:rFonts w:ascii="Barlow" w:hAnsi="Barlow"/>
                <w:sz w:val="20"/>
                <w:szCs w:val="20"/>
                <w:lang w:val="en-DK"/>
              </w:rPr>
            </w:pPr>
            <w:r w:rsidRPr="00217727">
              <w:rPr>
                <w:rFonts w:ascii="Barlow" w:hAnsi="Barlow"/>
                <w:sz w:val="20"/>
                <w:szCs w:val="20"/>
                <w:lang w:val="en-DK"/>
              </w:rPr>
              <w:t>Busy season (travel industry)</w:t>
            </w:r>
          </w:p>
          <w:p w14:paraId="0D2E64DA" w14:textId="77777777" w:rsidR="00217727" w:rsidRPr="00217727" w:rsidRDefault="00217727" w:rsidP="006A5D39">
            <w:pPr>
              <w:numPr>
                <w:ilvl w:val="1"/>
                <w:numId w:val="23"/>
              </w:numPr>
              <w:spacing w:before="0" w:after="0" w:line="240" w:lineRule="auto"/>
              <w:ind w:left="1646"/>
              <w:rPr>
                <w:rFonts w:ascii="Barlow" w:hAnsi="Barlow"/>
                <w:sz w:val="20"/>
                <w:szCs w:val="20"/>
                <w:lang w:val="en-DK"/>
              </w:rPr>
            </w:pPr>
            <w:r w:rsidRPr="00217727">
              <w:rPr>
                <w:rFonts w:ascii="Barlow" w:hAnsi="Barlow"/>
                <w:sz w:val="20"/>
                <w:szCs w:val="20"/>
                <w:lang w:val="en-DK"/>
              </w:rPr>
              <w:t>International fair or trade exhibition (fashion industry)</w:t>
            </w:r>
          </w:p>
          <w:p w14:paraId="47DFB691" w14:textId="2457FC2F" w:rsidR="00217727" w:rsidRDefault="00217727" w:rsidP="006A5D39">
            <w:pPr>
              <w:numPr>
                <w:ilvl w:val="1"/>
                <w:numId w:val="23"/>
              </w:numPr>
              <w:spacing w:before="0" w:after="0" w:line="240" w:lineRule="auto"/>
              <w:ind w:left="1646"/>
              <w:rPr>
                <w:rFonts w:ascii="Barlow" w:hAnsi="Barlow"/>
                <w:sz w:val="20"/>
                <w:szCs w:val="20"/>
                <w:lang w:val="en-DK"/>
              </w:rPr>
            </w:pPr>
            <w:r w:rsidRPr="00217727">
              <w:rPr>
                <w:rFonts w:ascii="Barlow" w:hAnsi="Barlow"/>
                <w:sz w:val="20"/>
                <w:szCs w:val="20"/>
                <w:lang w:val="en-DK"/>
              </w:rPr>
              <w:t>Quarterly shifts (financial industry) etc.</w:t>
            </w:r>
          </w:p>
          <w:p w14:paraId="5E725497" w14:textId="560083C9" w:rsidR="00DC0558" w:rsidRPr="00217727" w:rsidRDefault="00DC0558" w:rsidP="006A5D39">
            <w:pPr>
              <w:numPr>
                <w:ilvl w:val="1"/>
                <w:numId w:val="23"/>
              </w:numPr>
              <w:spacing w:before="0" w:after="0" w:line="240" w:lineRule="auto"/>
              <w:ind w:left="1646"/>
              <w:rPr>
                <w:rFonts w:ascii="Barlow" w:hAnsi="Barlow"/>
                <w:sz w:val="20"/>
                <w:szCs w:val="20"/>
                <w:lang w:val="en-DK"/>
              </w:rPr>
            </w:pPr>
            <w:r>
              <w:rPr>
                <w:rFonts w:ascii="Barlow" w:hAnsi="Barlow"/>
                <w:sz w:val="20"/>
                <w:szCs w:val="20"/>
              </w:rPr>
              <w:t xml:space="preserve">Holiday </w:t>
            </w:r>
            <w:proofErr w:type="spellStart"/>
            <w:r>
              <w:rPr>
                <w:rFonts w:ascii="Barlow" w:hAnsi="Barlow"/>
                <w:sz w:val="20"/>
                <w:szCs w:val="20"/>
              </w:rPr>
              <w:t>planning</w:t>
            </w:r>
            <w:proofErr w:type="spellEnd"/>
          </w:p>
          <w:p w14:paraId="5BCDFD8C" w14:textId="77777777" w:rsidR="00D776FC" w:rsidRDefault="00D776FC" w:rsidP="00B7114B">
            <w:pPr>
              <w:spacing w:line="240" w:lineRule="auto"/>
              <w:rPr>
                <w:rFonts w:ascii="Barlow" w:hAnsi="Barlow"/>
                <w:sz w:val="20"/>
                <w:szCs w:val="20"/>
                <w:lang w:val="en-US"/>
              </w:rPr>
            </w:pPr>
          </w:p>
          <w:p w14:paraId="40B7A1F6" w14:textId="6F81A619" w:rsidR="00D776FC" w:rsidRPr="00D776FC" w:rsidRDefault="00D776FC" w:rsidP="00B7114B">
            <w:pPr>
              <w:spacing w:line="240" w:lineRule="auto"/>
              <w:rPr>
                <w:rFonts w:ascii="Barlow" w:hAnsi="Barlow"/>
                <w:sz w:val="20"/>
                <w:szCs w:val="20"/>
                <w:lang w:val="en-US"/>
              </w:rPr>
            </w:pPr>
          </w:p>
        </w:tc>
      </w:tr>
      <w:tr w:rsidR="005C2AF2" w:rsidRPr="00A66A90" w14:paraId="15C9BA56" w14:textId="77777777" w:rsidTr="00C822E2">
        <w:tc>
          <w:tcPr>
            <w:tcW w:w="1696"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t>T</w:t>
            </w:r>
            <w:r w:rsidR="005C2AF2">
              <w:rPr>
                <w:rFonts w:ascii="Barlow" w:hAnsi="Barlow"/>
                <w:b/>
                <w:bCs/>
                <w:sz w:val="20"/>
                <w:szCs w:val="20"/>
              </w:rPr>
              <w:t>emplate</w:t>
            </w:r>
          </w:p>
        </w:tc>
        <w:tc>
          <w:tcPr>
            <w:tcW w:w="7320" w:type="dxa"/>
          </w:tcPr>
          <w:p w14:paraId="01B7F403" w14:textId="77777777" w:rsidR="00A2512B" w:rsidRPr="0064449B" w:rsidRDefault="00A2512B" w:rsidP="00A66A90">
            <w:pPr>
              <w:spacing w:line="240" w:lineRule="auto"/>
              <w:rPr>
                <w:rFonts w:ascii="Barlow" w:hAnsi="Barlow"/>
                <w:sz w:val="20"/>
                <w:szCs w:val="20"/>
                <w:lang w:val="en-US"/>
              </w:rPr>
            </w:pPr>
          </w:p>
          <w:p w14:paraId="15B5BEA6" w14:textId="67F20400" w:rsidR="00A2512B" w:rsidRPr="0064449B" w:rsidRDefault="006A5D39" w:rsidP="00A66A90">
            <w:pPr>
              <w:spacing w:line="240" w:lineRule="auto"/>
              <w:rPr>
                <w:rFonts w:ascii="Barlow" w:hAnsi="Barlow"/>
                <w:sz w:val="20"/>
                <w:szCs w:val="20"/>
                <w:lang w:val="en-US"/>
              </w:rPr>
            </w:pPr>
            <w:r>
              <w:rPr>
                <w:rFonts w:ascii="Barlow" w:hAnsi="Barlow"/>
                <w:sz w:val="20"/>
                <w:szCs w:val="20"/>
                <w:lang w:val="en-US"/>
              </w:rPr>
              <w:t>See next page</w:t>
            </w: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11F4AB10" w14:textId="55C0CBF4" w:rsidR="00ED5E0F" w:rsidRDefault="00ED5E0F">
      <w:pPr>
        <w:rPr>
          <w:rFonts w:ascii="Barlow" w:hAnsi="Barlow"/>
          <w:lang w:val="en-DK"/>
        </w:rPr>
      </w:pPr>
    </w:p>
    <w:p w14:paraId="27E71C8F" w14:textId="77777777" w:rsidR="00ED5E0F" w:rsidRDefault="00ED5E0F">
      <w:pPr>
        <w:spacing w:before="0" w:after="0" w:line="240" w:lineRule="auto"/>
        <w:rPr>
          <w:rFonts w:ascii="Barlow" w:hAnsi="Barlow"/>
          <w:lang w:val="en-DK"/>
        </w:rPr>
        <w:sectPr w:rsidR="00ED5E0F">
          <w:pgSz w:w="11906" w:h="16838"/>
          <w:pgMar w:top="1440" w:right="1440" w:bottom="1440" w:left="1440" w:header="708" w:footer="708" w:gutter="0"/>
          <w:cols w:space="708"/>
          <w:docGrid w:linePitch="360"/>
        </w:sectPr>
      </w:pPr>
    </w:p>
    <w:tbl>
      <w:tblPr>
        <w:tblW w:w="13958" w:type="dxa"/>
        <w:tblLook w:val="04A0" w:firstRow="1" w:lastRow="0" w:firstColumn="1" w:lastColumn="0" w:noHBand="0" w:noVBand="1"/>
      </w:tblPr>
      <w:tblGrid>
        <w:gridCol w:w="2024"/>
        <w:gridCol w:w="480"/>
        <w:gridCol w:w="480"/>
        <w:gridCol w:w="480"/>
        <w:gridCol w:w="480"/>
        <w:gridCol w:w="480"/>
        <w:gridCol w:w="480"/>
        <w:gridCol w:w="480"/>
        <w:gridCol w:w="480"/>
        <w:gridCol w:w="480"/>
        <w:gridCol w:w="480"/>
        <w:gridCol w:w="480"/>
        <w:gridCol w:w="480"/>
        <w:gridCol w:w="595"/>
        <w:gridCol w:w="1632"/>
        <w:gridCol w:w="1345"/>
        <w:gridCol w:w="1390"/>
        <w:gridCol w:w="1212"/>
      </w:tblGrid>
      <w:tr w:rsidR="00ED5E0F" w:rsidRPr="00ED5E0F" w14:paraId="2DD06515" w14:textId="77777777" w:rsidTr="00ED5E0F">
        <w:trPr>
          <w:trHeight w:val="284"/>
        </w:trPr>
        <w:tc>
          <w:tcPr>
            <w:tcW w:w="13958" w:type="dxa"/>
            <w:gridSpan w:val="18"/>
            <w:tcBorders>
              <w:top w:val="nil"/>
              <w:left w:val="nil"/>
              <w:bottom w:val="nil"/>
              <w:right w:val="nil"/>
            </w:tcBorders>
            <w:shd w:val="clear" w:color="auto" w:fill="auto"/>
            <w:noWrap/>
            <w:vAlign w:val="bottom"/>
            <w:hideMark/>
          </w:tcPr>
          <w:p w14:paraId="38E11431" w14:textId="00C4BDE6" w:rsidR="00ED5E0F" w:rsidRPr="00ED5E0F" w:rsidRDefault="00ED5E0F" w:rsidP="00ED5E0F">
            <w:pPr>
              <w:spacing w:before="0" w:after="0" w:line="240" w:lineRule="auto"/>
              <w:jc w:val="center"/>
              <w:rPr>
                <w:rFonts w:ascii="Calibri" w:hAnsi="Calibri" w:cs="Calibri"/>
                <w:b/>
                <w:bCs/>
                <w:color w:val="000000"/>
                <w:sz w:val="21"/>
                <w:szCs w:val="21"/>
                <w:lang w:val="en-US"/>
              </w:rPr>
            </w:pPr>
            <w:r w:rsidRPr="00ED5E0F">
              <w:rPr>
                <w:rFonts w:ascii="Calibri" w:hAnsi="Calibri" w:cs="Calibri"/>
                <w:b/>
                <w:bCs/>
                <w:color w:val="000000"/>
                <w:sz w:val="21"/>
                <w:szCs w:val="21"/>
                <w:lang w:val="en-DK"/>
              </w:rPr>
              <w:lastRenderedPageBreak/>
              <w:t>Annual Wheel for 'XYZ Inc.</w:t>
            </w:r>
            <w:r w:rsidRPr="00ED5E0F">
              <w:rPr>
                <w:rFonts w:ascii="Calibri" w:hAnsi="Calibri" w:cs="Calibri"/>
                <w:b/>
                <w:bCs/>
                <w:color w:val="000000"/>
                <w:sz w:val="21"/>
                <w:szCs w:val="21"/>
                <w:lang w:val="en-US"/>
              </w:rPr>
              <w:t xml:space="preserve">  </w:t>
            </w:r>
            <w:r>
              <w:rPr>
                <w:rFonts w:ascii="Calibri" w:hAnsi="Calibri" w:cs="Calibri"/>
                <w:b/>
                <w:bCs/>
                <w:color w:val="000000"/>
                <w:sz w:val="21"/>
                <w:szCs w:val="21"/>
                <w:lang w:val="en-US"/>
              </w:rPr>
              <w:t>&lt;Year&gt;</w:t>
            </w:r>
          </w:p>
        </w:tc>
      </w:tr>
      <w:tr w:rsidR="00DC0558" w:rsidRPr="00ED5E0F" w14:paraId="3DE0F745" w14:textId="77777777" w:rsidTr="00DC0558">
        <w:trPr>
          <w:trHeight w:val="314"/>
        </w:trPr>
        <w:tc>
          <w:tcPr>
            <w:tcW w:w="2057"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433E209D"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Topic</w:t>
            </w:r>
          </w:p>
        </w:tc>
        <w:tc>
          <w:tcPr>
            <w:tcW w:w="5652" w:type="dxa"/>
            <w:gridSpan w:val="12"/>
            <w:tcBorders>
              <w:top w:val="single" w:sz="4" w:space="0" w:color="auto"/>
              <w:left w:val="nil"/>
              <w:bottom w:val="single" w:sz="4" w:space="0" w:color="auto"/>
              <w:right w:val="single" w:sz="4" w:space="0" w:color="auto"/>
            </w:tcBorders>
            <w:shd w:val="clear" w:color="000000" w:fill="C4BD97"/>
            <w:noWrap/>
            <w:vAlign w:val="center"/>
            <w:hideMark/>
          </w:tcPr>
          <w:p w14:paraId="4175FD94"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Months</w:t>
            </w:r>
          </w:p>
        </w:tc>
        <w:tc>
          <w:tcPr>
            <w:tcW w:w="582"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668DE8BC"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Date</w:t>
            </w:r>
          </w:p>
        </w:tc>
        <w:tc>
          <w:tcPr>
            <w:tcW w:w="1658"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6D26698F"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Description</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75AC770D"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Form</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74602156"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Result</w:t>
            </w:r>
          </w:p>
        </w:tc>
        <w:tc>
          <w:tcPr>
            <w:tcW w:w="1231"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26EBC493" w14:textId="77777777" w:rsidR="00ED5E0F" w:rsidRPr="00ED5E0F" w:rsidRDefault="00ED5E0F" w:rsidP="00ED5E0F">
            <w:pPr>
              <w:spacing w:before="0" w:after="0" w:line="240" w:lineRule="auto"/>
              <w:jc w:val="center"/>
              <w:rPr>
                <w:rFonts w:ascii="Calibri" w:hAnsi="Calibri" w:cs="Calibri"/>
                <w:color w:val="000000"/>
                <w:sz w:val="20"/>
                <w:szCs w:val="20"/>
                <w:lang w:val="en-DK"/>
              </w:rPr>
            </w:pPr>
            <w:r w:rsidRPr="00ED5E0F">
              <w:rPr>
                <w:rFonts w:ascii="Calibri" w:hAnsi="Calibri" w:cs="Calibri"/>
                <w:color w:val="000000"/>
                <w:sz w:val="20"/>
                <w:szCs w:val="20"/>
                <w:lang w:val="en-DK"/>
              </w:rPr>
              <w:t>Responsible</w:t>
            </w:r>
          </w:p>
        </w:tc>
      </w:tr>
      <w:tr w:rsidR="00ED5E0F" w:rsidRPr="00ED5E0F" w14:paraId="371BDAE0" w14:textId="77777777" w:rsidTr="00DC0558">
        <w:trPr>
          <w:trHeight w:val="1175"/>
        </w:trPr>
        <w:tc>
          <w:tcPr>
            <w:tcW w:w="2057" w:type="dxa"/>
            <w:vMerge/>
            <w:tcBorders>
              <w:top w:val="single" w:sz="4" w:space="0" w:color="auto"/>
              <w:left w:val="single" w:sz="4" w:space="0" w:color="auto"/>
              <w:bottom w:val="single" w:sz="4" w:space="0" w:color="auto"/>
              <w:right w:val="single" w:sz="4" w:space="0" w:color="auto"/>
            </w:tcBorders>
            <w:vAlign w:val="center"/>
            <w:hideMark/>
          </w:tcPr>
          <w:p w14:paraId="7A7AF0EC" w14:textId="77777777" w:rsidR="00ED5E0F" w:rsidRPr="00ED5E0F" w:rsidRDefault="00ED5E0F" w:rsidP="00ED5E0F">
            <w:pPr>
              <w:spacing w:before="0" w:after="0" w:line="240" w:lineRule="auto"/>
              <w:rPr>
                <w:rFonts w:ascii="Calibri" w:hAnsi="Calibri" w:cs="Calibri"/>
                <w:color w:val="000000"/>
                <w:sz w:val="21"/>
                <w:szCs w:val="21"/>
                <w:lang w:val="en-DK"/>
              </w:rPr>
            </w:pP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59798C49"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January</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2707C4C8"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February</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7014F496"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March</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6EF806B7"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April</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3C268DCC"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May</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2E1A9391"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June</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4C9BEDF4"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July</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15048009"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August</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68B09D4D"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September</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5A8F907A"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October</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50A67BAD"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November</w:t>
            </w:r>
          </w:p>
        </w:tc>
        <w:tc>
          <w:tcPr>
            <w:tcW w:w="471" w:type="dxa"/>
            <w:tcBorders>
              <w:top w:val="nil"/>
              <w:left w:val="nil"/>
              <w:bottom w:val="single" w:sz="4" w:space="0" w:color="auto"/>
              <w:right w:val="single" w:sz="4" w:space="0" w:color="auto"/>
            </w:tcBorders>
            <w:shd w:val="clear" w:color="000000" w:fill="C4BD97"/>
            <w:noWrap/>
            <w:textDirection w:val="btLr"/>
            <w:vAlign w:val="center"/>
            <w:hideMark/>
          </w:tcPr>
          <w:p w14:paraId="1DE37025" w14:textId="77777777" w:rsidR="00ED5E0F" w:rsidRPr="00ED5E0F" w:rsidRDefault="00ED5E0F" w:rsidP="00ED5E0F">
            <w:pPr>
              <w:spacing w:before="0" w:after="0" w:line="240" w:lineRule="auto"/>
              <w:jc w:val="center"/>
              <w:rPr>
                <w:rFonts w:ascii="Calibri" w:hAnsi="Calibri" w:cs="Calibri"/>
                <w:color w:val="000000"/>
                <w:sz w:val="21"/>
                <w:szCs w:val="21"/>
                <w:lang w:val="en-DK"/>
              </w:rPr>
            </w:pPr>
            <w:r w:rsidRPr="00ED5E0F">
              <w:rPr>
                <w:rFonts w:ascii="Calibri" w:hAnsi="Calibri" w:cs="Calibri"/>
                <w:color w:val="000000"/>
                <w:sz w:val="21"/>
                <w:szCs w:val="21"/>
                <w:lang w:val="en-DK"/>
              </w:rPr>
              <w:t>December</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951FC2E" w14:textId="77777777" w:rsidR="00ED5E0F" w:rsidRPr="00ED5E0F" w:rsidRDefault="00ED5E0F" w:rsidP="00ED5E0F">
            <w:pPr>
              <w:spacing w:before="0" w:after="0" w:line="240" w:lineRule="auto"/>
              <w:rPr>
                <w:rFonts w:ascii="Calibri" w:hAnsi="Calibri" w:cs="Calibri"/>
                <w:color w:val="000000"/>
                <w:sz w:val="21"/>
                <w:szCs w:val="21"/>
                <w:lang w:val="en-DK"/>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19444828" w14:textId="77777777" w:rsidR="00ED5E0F" w:rsidRPr="00ED5E0F" w:rsidRDefault="00ED5E0F" w:rsidP="00ED5E0F">
            <w:pPr>
              <w:spacing w:before="0" w:after="0" w:line="240" w:lineRule="auto"/>
              <w:rPr>
                <w:rFonts w:ascii="Calibri" w:hAnsi="Calibri" w:cs="Calibri"/>
                <w:color w:val="000000"/>
                <w:sz w:val="21"/>
                <w:szCs w:val="21"/>
                <w:lang w:val="en-DK"/>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6B90D908" w14:textId="77777777" w:rsidR="00ED5E0F" w:rsidRPr="00ED5E0F" w:rsidRDefault="00ED5E0F" w:rsidP="00ED5E0F">
            <w:pPr>
              <w:spacing w:before="0" w:after="0" w:line="240" w:lineRule="auto"/>
              <w:rPr>
                <w:rFonts w:ascii="Calibri" w:hAnsi="Calibri" w:cs="Calibri"/>
                <w:color w:val="000000"/>
                <w:sz w:val="21"/>
                <w:szCs w:val="21"/>
                <w:lang w:val="en-DK"/>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2EE2F215" w14:textId="77777777" w:rsidR="00ED5E0F" w:rsidRPr="00ED5E0F" w:rsidRDefault="00ED5E0F" w:rsidP="00ED5E0F">
            <w:pPr>
              <w:spacing w:before="0" w:after="0" w:line="240" w:lineRule="auto"/>
              <w:rPr>
                <w:rFonts w:ascii="Calibri" w:hAnsi="Calibri" w:cs="Calibri"/>
                <w:color w:val="000000"/>
                <w:sz w:val="21"/>
                <w:szCs w:val="21"/>
                <w:lang w:val="en-DK"/>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36DD1F1" w14:textId="77777777" w:rsidR="00ED5E0F" w:rsidRPr="00ED5E0F" w:rsidRDefault="00ED5E0F" w:rsidP="00ED5E0F">
            <w:pPr>
              <w:spacing w:before="0" w:after="0" w:line="240" w:lineRule="auto"/>
              <w:rPr>
                <w:rFonts w:ascii="Calibri" w:hAnsi="Calibri" w:cs="Calibri"/>
                <w:color w:val="000000"/>
                <w:sz w:val="21"/>
                <w:szCs w:val="21"/>
                <w:lang w:val="en-DK"/>
              </w:rPr>
            </w:pPr>
          </w:p>
        </w:tc>
      </w:tr>
      <w:tr w:rsidR="00DC0558" w:rsidRPr="00ED5E0F" w14:paraId="389E90EC" w14:textId="77777777" w:rsidTr="00DC0558">
        <w:trPr>
          <w:trHeight w:val="335"/>
        </w:trPr>
        <w:tc>
          <w:tcPr>
            <w:tcW w:w="2057" w:type="dxa"/>
            <w:tcBorders>
              <w:top w:val="nil"/>
              <w:left w:val="single" w:sz="4" w:space="0" w:color="auto"/>
              <w:bottom w:val="single" w:sz="4" w:space="0" w:color="auto"/>
              <w:right w:val="single" w:sz="4" w:space="0" w:color="auto"/>
            </w:tcBorders>
            <w:shd w:val="clear" w:color="000000" w:fill="EEECE1"/>
            <w:hideMark/>
          </w:tcPr>
          <w:p w14:paraId="42A8926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Strategy and targets</w:t>
            </w:r>
          </w:p>
        </w:tc>
        <w:tc>
          <w:tcPr>
            <w:tcW w:w="471" w:type="dxa"/>
            <w:tcBorders>
              <w:top w:val="nil"/>
              <w:left w:val="nil"/>
              <w:bottom w:val="single" w:sz="4" w:space="0" w:color="auto"/>
              <w:right w:val="single" w:sz="4" w:space="0" w:color="auto"/>
            </w:tcBorders>
            <w:shd w:val="clear" w:color="000000" w:fill="EEECE1"/>
            <w:noWrap/>
            <w:hideMark/>
          </w:tcPr>
          <w:p w14:paraId="58062B4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7FB707C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2BB3287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324A47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7FC6426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73EDFC5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BF7C71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3B9CA91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40F05D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F5FA49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233A9B3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A6041D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000000" w:fill="EEECE1"/>
            <w:noWrap/>
            <w:hideMark/>
          </w:tcPr>
          <w:p w14:paraId="79CB119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000000" w:fill="EEECE1"/>
            <w:hideMark/>
          </w:tcPr>
          <w:p w14:paraId="7E70014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000000" w:fill="EEECE1"/>
            <w:hideMark/>
          </w:tcPr>
          <w:p w14:paraId="29ED54F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000000" w:fill="EEECE1"/>
            <w:hideMark/>
          </w:tcPr>
          <w:p w14:paraId="10E1315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000000" w:fill="EEECE1"/>
            <w:hideMark/>
          </w:tcPr>
          <w:p w14:paraId="2A2DC30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BD967ED"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362A70DF"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538EB4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3A6316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9C2CC0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11A39E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62C3B7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9F146C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835FDC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A55132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CCBCB6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147165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F31055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6A6862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4D74DB0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1702C3F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6024348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67FF93B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52D3365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19A364E9"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2E74B648"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E81B11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072828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406A5C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E136FC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AB3277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5FEC13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947873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81C1FB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9F90F7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2D3F2C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814560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F35908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24F591A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7BE1D05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102928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7ABC989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3035C3C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1AC1EF60"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2C62EF0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A79863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31F94B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D9855E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823F4E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67628B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E03D6A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44FBD0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213C45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B60B8D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89FEB8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A1B17D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C6F959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4FCA719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474560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1E14BF1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1CF3442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3B893BA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2AE3F13"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1D0905D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E31423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2C664F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01D277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980974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537CFA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9267CE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4939DF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E1ED41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FBBFA6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9833A0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A5535D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200690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34C91FA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2D0572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DAB8AC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28F8669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5C8558D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DC0558" w:rsidRPr="00ED5E0F" w14:paraId="2EF15E7A" w14:textId="77777777" w:rsidTr="00DC0558">
        <w:trPr>
          <w:trHeight w:val="335"/>
        </w:trPr>
        <w:tc>
          <w:tcPr>
            <w:tcW w:w="2057" w:type="dxa"/>
            <w:tcBorders>
              <w:top w:val="nil"/>
              <w:left w:val="single" w:sz="4" w:space="0" w:color="auto"/>
              <w:bottom w:val="single" w:sz="4" w:space="0" w:color="auto"/>
              <w:right w:val="single" w:sz="4" w:space="0" w:color="auto"/>
            </w:tcBorders>
            <w:shd w:val="clear" w:color="000000" w:fill="EEECE1"/>
            <w:hideMark/>
          </w:tcPr>
          <w:p w14:paraId="71B65EE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Fiance</w:t>
            </w:r>
          </w:p>
        </w:tc>
        <w:tc>
          <w:tcPr>
            <w:tcW w:w="471" w:type="dxa"/>
            <w:tcBorders>
              <w:top w:val="nil"/>
              <w:left w:val="nil"/>
              <w:bottom w:val="single" w:sz="4" w:space="0" w:color="auto"/>
              <w:right w:val="single" w:sz="4" w:space="0" w:color="auto"/>
            </w:tcBorders>
            <w:shd w:val="clear" w:color="000000" w:fill="EEECE1"/>
            <w:noWrap/>
            <w:hideMark/>
          </w:tcPr>
          <w:p w14:paraId="7C634A5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828B42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C949C2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C3674E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202FB6B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6182049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53F6FAD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5019F6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6A4C62E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F7BB5E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7FF15C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2FF3FEA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000000" w:fill="EEECE1"/>
            <w:noWrap/>
            <w:hideMark/>
          </w:tcPr>
          <w:p w14:paraId="3E7C90A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000000" w:fill="EEECE1"/>
            <w:hideMark/>
          </w:tcPr>
          <w:p w14:paraId="4BC61D8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000000" w:fill="EEECE1"/>
            <w:hideMark/>
          </w:tcPr>
          <w:p w14:paraId="0A687D9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000000" w:fill="EEECE1"/>
            <w:hideMark/>
          </w:tcPr>
          <w:p w14:paraId="65A7F69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000000" w:fill="EEECE1"/>
            <w:hideMark/>
          </w:tcPr>
          <w:p w14:paraId="77AC7AD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EF6F912"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7CC2362C"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1A53D9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B39347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C9E3B7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D5CA28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5D4859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514C1B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857C87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AB17DC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633164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0E9A91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F0872E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22DE84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5635E77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6CFEA53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0015792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52D5104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52DD4D9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68EDE8B4"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33BDDF23"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626130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DB4370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5AEDDD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080FE4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FA7079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5D9F43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57A675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3DCAAB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38DE40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572C22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E8E4C1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40B1CD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695DA32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484889D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1DD27A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3C46A84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7DB3771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233F2BFB"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0A0538C1"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55F052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955761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EA14BA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CDFBE4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E9277C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4095DD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662C1F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5B758E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5D95BC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EA3737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F911AE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CC11FC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77EBE5C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FDC26F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BCFB9C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5B17F92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41BDA3B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5C071C4E"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4986F701"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9BEAB6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2C206D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88DA5C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D1D68D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C4BA44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CEAC72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5E82C2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6F33C2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C573F1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A1B510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500824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F93175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18F24E6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2B58B7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9B374B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6490BA2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1F42AD8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AB4C325"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17D5D28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0F93D2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4AB29E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5725F2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FB8317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84E1F6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816D05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E4355F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84700E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6FACC5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E7E6D2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32DCCC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F14D74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0D94F1A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6085CF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9E3C89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22927C8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68BF372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BC9E6B1"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53AF175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F1F479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E0A1D4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513350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CE6BCA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ADFAAA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1A2C90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D06A46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2DEBAB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5AF007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5B0945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2389F2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13EA68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0B87A9E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6E8E4F3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64830A8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1238244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0ED490F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DC0558" w:rsidRPr="00ED5E0F" w14:paraId="3B500E8D" w14:textId="77777777" w:rsidTr="00DC0558">
        <w:trPr>
          <w:trHeight w:val="335"/>
        </w:trPr>
        <w:tc>
          <w:tcPr>
            <w:tcW w:w="2057" w:type="dxa"/>
            <w:tcBorders>
              <w:top w:val="nil"/>
              <w:left w:val="single" w:sz="4" w:space="0" w:color="auto"/>
              <w:bottom w:val="single" w:sz="4" w:space="0" w:color="auto"/>
              <w:right w:val="single" w:sz="4" w:space="0" w:color="auto"/>
            </w:tcBorders>
            <w:shd w:val="clear" w:color="000000" w:fill="EEECE1"/>
            <w:hideMark/>
          </w:tcPr>
          <w:p w14:paraId="5BA3C60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xml:space="preserve">People </w:t>
            </w:r>
          </w:p>
        </w:tc>
        <w:tc>
          <w:tcPr>
            <w:tcW w:w="471" w:type="dxa"/>
            <w:tcBorders>
              <w:top w:val="nil"/>
              <w:left w:val="nil"/>
              <w:bottom w:val="single" w:sz="4" w:space="0" w:color="auto"/>
              <w:right w:val="single" w:sz="4" w:space="0" w:color="auto"/>
            </w:tcBorders>
            <w:shd w:val="clear" w:color="000000" w:fill="EEECE1"/>
            <w:noWrap/>
            <w:hideMark/>
          </w:tcPr>
          <w:p w14:paraId="34F1D1F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3C0FCFA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59D65D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2581FA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9C4096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0A8F72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6D1D707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D71AB3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2CC2B57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4B7CD6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5A4FACF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3DABD46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000000" w:fill="EEECE1"/>
            <w:noWrap/>
            <w:hideMark/>
          </w:tcPr>
          <w:p w14:paraId="03FF53C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000000" w:fill="EEECE1"/>
            <w:hideMark/>
          </w:tcPr>
          <w:p w14:paraId="753C9D4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000000" w:fill="EEECE1"/>
            <w:hideMark/>
          </w:tcPr>
          <w:p w14:paraId="316B87C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000000" w:fill="EEECE1"/>
            <w:hideMark/>
          </w:tcPr>
          <w:p w14:paraId="05450AC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000000" w:fill="EEECE1"/>
            <w:hideMark/>
          </w:tcPr>
          <w:p w14:paraId="44BA54B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02E362D"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094B018E"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D875F4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D5E231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F7436F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86C877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695470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7D3BCB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0FC00D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EB906B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B4315F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7AF424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98EA6E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0A621E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6070161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470BD1B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B7901C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5C4697F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1B3FF88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19F6CBE9"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07E11BBE"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1F1EEC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961938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F65BE1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D3B6C7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BBC52A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2BC2A4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7AE126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C04A68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97549D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39F350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DC2C2B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3B4802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3EA64A2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0C7804DA"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735EDFA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19B62BC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7CBA811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3C73F040"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0FC3858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AE7560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7DC224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31C18E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7F3E30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2597B9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DE6B64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6ECAA8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055B40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2E7A3D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B8462C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0CDCAE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1ECCCE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747E092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232A08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0B440BD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4C88146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1B8445B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38B994D8"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46D48E8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36BE11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CA76E0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E35A6C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B4B6FF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8132A9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2552D2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8B1422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342982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CD2B69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AB3130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2EDB40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42165F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705259C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224AE9F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EFF0F2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09F47A1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02FCD66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DC0558" w:rsidRPr="00ED5E0F" w14:paraId="5A583D10" w14:textId="77777777" w:rsidTr="00DC0558">
        <w:trPr>
          <w:trHeight w:val="314"/>
        </w:trPr>
        <w:tc>
          <w:tcPr>
            <w:tcW w:w="2057" w:type="dxa"/>
            <w:tcBorders>
              <w:top w:val="nil"/>
              <w:left w:val="single" w:sz="4" w:space="0" w:color="auto"/>
              <w:bottom w:val="single" w:sz="4" w:space="0" w:color="auto"/>
              <w:right w:val="single" w:sz="4" w:space="0" w:color="auto"/>
            </w:tcBorders>
            <w:shd w:val="clear" w:color="000000" w:fill="EEECE1"/>
            <w:hideMark/>
          </w:tcPr>
          <w:p w14:paraId="428FE62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257C71A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32210290"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376C218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A503D3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349781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3491EA8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5CDEBF1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6854DC5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A960EC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09C10CC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4E151CF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000000" w:fill="EEECE1"/>
            <w:noWrap/>
            <w:hideMark/>
          </w:tcPr>
          <w:p w14:paraId="1B06142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000000" w:fill="EEECE1"/>
            <w:noWrap/>
            <w:hideMark/>
          </w:tcPr>
          <w:p w14:paraId="53406B9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000000" w:fill="EEECE1"/>
            <w:hideMark/>
          </w:tcPr>
          <w:p w14:paraId="696B917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000000" w:fill="EEECE1"/>
            <w:hideMark/>
          </w:tcPr>
          <w:p w14:paraId="5EB92CE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000000" w:fill="EEECE1"/>
            <w:hideMark/>
          </w:tcPr>
          <w:p w14:paraId="00FC27C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000000" w:fill="EEECE1"/>
            <w:hideMark/>
          </w:tcPr>
          <w:p w14:paraId="648EEE4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265E67F3"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062B6C40"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AE49A2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EF9DDB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2BCC89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F6851B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015071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1BEF81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641782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8AB678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2AF8D7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3D21B5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E70AD8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3BDFFB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1B07E9F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19A89F4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74F4014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4FE1AC0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1F915B0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09C01B3"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0EC69C8A" w14:textId="77777777" w:rsidR="00ED5E0F" w:rsidRPr="00ED5E0F" w:rsidRDefault="00ED5E0F" w:rsidP="00ED5E0F">
            <w:pPr>
              <w:spacing w:before="0" w:after="0" w:line="240" w:lineRule="auto"/>
              <w:ind w:firstLineChars="100" w:firstLine="210"/>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47003A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8489C8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4AA64F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7F0948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37FB4D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54AAC2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CBAFF2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CDC453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958A0C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81CE2E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739DEB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221AC5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00DD05E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3A3864A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0795C0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6ACCD1F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4EA08F08"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69250086"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7BF9D0B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9C81DF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D33A33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1095E2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6F6EE572"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C65455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4220F6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9B65C8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4088D0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716DAD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2D59A9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79910D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628BEF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54339513"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59EAD75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2153EB7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2B7DEDCF"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1918D80C"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r w:rsidR="00ED5E0F" w:rsidRPr="00ED5E0F" w14:paraId="0504E827" w14:textId="77777777" w:rsidTr="00DC0558">
        <w:trPr>
          <w:trHeight w:val="314"/>
        </w:trPr>
        <w:tc>
          <w:tcPr>
            <w:tcW w:w="2057" w:type="dxa"/>
            <w:tcBorders>
              <w:top w:val="nil"/>
              <w:left w:val="single" w:sz="4" w:space="0" w:color="auto"/>
              <w:bottom w:val="single" w:sz="4" w:space="0" w:color="auto"/>
              <w:right w:val="single" w:sz="4" w:space="0" w:color="auto"/>
            </w:tcBorders>
            <w:shd w:val="clear" w:color="auto" w:fill="auto"/>
            <w:hideMark/>
          </w:tcPr>
          <w:p w14:paraId="4B920F69"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3D661D3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17B9A4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4DDB553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260DF4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9622E11"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168DE71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CE8326D"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2E37935"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7BADB88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528CD77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003250D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471" w:type="dxa"/>
            <w:tcBorders>
              <w:top w:val="nil"/>
              <w:left w:val="nil"/>
              <w:bottom w:val="single" w:sz="4" w:space="0" w:color="auto"/>
              <w:right w:val="single" w:sz="4" w:space="0" w:color="auto"/>
            </w:tcBorders>
            <w:shd w:val="clear" w:color="auto" w:fill="auto"/>
            <w:noWrap/>
            <w:hideMark/>
          </w:tcPr>
          <w:p w14:paraId="2553F77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582" w:type="dxa"/>
            <w:tcBorders>
              <w:top w:val="nil"/>
              <w:left w:val="nil"/>
              <w:bottom w:val="single" w:sz="4" w:space="0" w:color="auto"/>
              <w:right w:val="single" w:sz="4" w:space="0" w:color="auto"/>
            </w:tcBorders>
            <w:shd w:val="clear" w:color="auto" w:fill="auto"/>
            <w:noWrap/>
            <w:hideMark/>
          </w:tcPr>
          <w:p w14:paraId="21493BEB"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658" w:type="dxa"/>
            <w:tcBorders>
              <w:top w:val="nil"/>
              <w:left w:val="nil"/>
              <w:bottom w:val="single" w:sz="4" w:space="0" w:color="auto"/>
              <w:right w:val="single" w:sz="4" w:space="0" w:color="auto"/>
            </w:tcBorders>
            <w:shd w:val="clear" w:color="auto" w:fill="auto"/>
            <w:hideMark/>
          </w:tcPr>
          <w:p w14:paraId="118C6444"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366" w:type="dxa"/>
            <w:tcBorders>
              <w:top w:val="nil"/>
              <w:left w:val="nil"/>
              <w:bottom w:val="single" w:sz="4" w:space="0" w:color="auto"/>
              <w:right w:val="single" w:sz="4" w:space="0" w:color="auto"/>
            </w:tcBorders>
            <w:shd w:val="clear" w:color="auto" w:fill="auto"/>
            <w:hideMark/>
          </w:tcPr>
          <w:p w14:paraId="51EF3987"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412" w:type="dxa"/>
            <w:tcBorders>
              <w:top w:val="nil"/>
              <w:left w:val="nil"/>
              <w:bottom w:val="single" w:sz="4" w:space="0" w:color="auto"/>
              <w:right w:val="single" w:sz="4" w:space="0" w:color="auto"/>
            </w:tcBorders>
            <w:shd w:val="clear" w:color="auto" w:fill="auto"/>
            <w:hideMark/>
          </w:tcPr>
          <w:p w14:paraId="617ECC0E"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c>
          <w:tcPr>
            <w:tcW w:w="1231" w:type="dxa"/>
            <w:tcBorders>
              <w:top w:val="nil"/>
              <w:left w:val="nil"/>
              <w:bottom w:val="single" w:sz="4" w:space="0" w:color="auto"/>
              <w:right w:val="single" w:sz="4" w:space="0" w:color="auto"/>
            </w:tcBorders>
            <w:shd w:val="clear" w:color="auto" w:fill="auto"/>
            <w:hideMark/>
          </w:tcPr>
          <w:p w14:paraId="58671106" w14:textId="77777777" w:rsidR="00ED5E0F" w:rsidRPr="00ED5E0F" w:rsidRDefault="00ED5E0F" w:rsidP="00ED5E0F">
            <w:pPr>
              <w:spacing w:before="0" w:after="0" w:line="240" w:lineRule="auto"/>
              <w:rPr>
                <w:rFonts w:ascii="Calibri" w:hAnsi="Calibri" w:cs="Calibri"/>
                <w:color w:val="000000"/>
                <w:sz w:val="21"/>
                <w:szCs w:val="21"/>
                <w:lang w:val="en-DK"/>
              </w:rPr>
            </w:pPr>
            <w:r w:rsidRPr="00ED5E0F">
              <w:rPr>
                <w:rFonts w:ascii="Calibri" w:hAnsi="Calibri" w:cs="Calibri"/>
                <w:color w:val="000000"/>
                <w:sz w:val="21"/>
                <w:szCs w:val="21"/>
                <w:lang w:val="en-DK"/>
              </w:rPr>
              <w:t> </w:t>
            </w:r>
          </w:p>
        </w:tc>
      </w:tr>
    </w:tbl>
    <w:p w14:paraId="605D3085" w14:textId="77777777" w:rsidR="00ED5E0F" w:rsidRDefault="00ED5E0F">
      <w:pPr>
        <w:spacing w:before="0" w:after="0" w:line="240" w:lineRule="auto"/>
        <w:rPr>
          <w:rFonts w:ascii="Barlow" w:hAnsi="Barlow"/>
          <w:lang w:val="en-DK"/>
        </w:rPr>
      </w:pPr>
      <w:r>
        <w:rPr>
          <w:rFonts w:ascii="Barlow" w:hAnsi="Barlow"/>
          <w:lang w:val="en-DK"/>
        </w:rPr>
        <w:lastRenderedPageBreak/>
        <w:br w:type="page"/>
      </w:r>
    </w:p>
    <w:tbl>
      <w:tblPr>
        <w:tblW w:w="20780" w:type="dxa"/>
        <w:tblLook w:val="04A0" w:firstRow="1" w:lastRow="0" w:firstColumn="1" w:lastColumn="0" w:noHBand="0" w:noVBand="1"/>
      </w:tblPr>
      <w:tblGrid>
        <w:gridCol w:w="3916"/>
        <w:gridCol w:w="498"/>
        <w:gridCol w:w="498"/>
        <w:gridCol w:w="498"/>
        <w:gridCol w:w="498"/>
        <w:gridCol w:w="498"/>
        <w:gridCol w:w="498"/>
        <w:gridCol w:w="498"/>
        <w:gridCol w:w="498"/>
        <w:gridCol w:w="498"/>
        <w:gridCol w:w="498"/>
        <w:gridCol w:w="498"/>
        <w:gridCol w:w="498"/>
        <w:gridCol w:w="908"/>
        <w:gridCol w:w="3144"/>
        <w:gridCol w:w="2578"/>
        <w:gridCol w:w="2666"/>
        <w:gridCol w:w="2312"/>
      </w:tblGrid>
      <w:tr w:rsidR="00ED5E0F" w:rsidRPr="004B13C7" w14:paraId="09DB4B31" w14:textId="77777777" w:rsidTr="00ED5E0F">
        <w:trPr>
          <w:trHeight w:val="620"/>
        </w:trPr>
        <w:tc>
          <w:tcPr>
            <w:tcW w:w="20780" w:type="dxa"/>
            <w:gridSpan w:val="18"/>
            <w:tcBorders>
              <w:top w:val="nil"/>
              <w:left w:val="nil"/>
              <w:bottom w:val="nil"/>
              <w:right w:val="nil"/>
            </w:tcBorders>
            <w:shd w:val="clear" w:color="auto" w:fill="auto"/>
            <w:noWrap/>
            <w:vAlign w:val="bottom"/>
            <w:hideMark/>
          </w:tcPr>
          <w:p w14:paraId="7768C85B" w14:textId="77777777" w:rsidR="00ED5E0F" w:rsidRPr="00ED5E0F" w:rsidRDefault="00ED5E0F" w:rsidP="00ED5E0F">
            <w:pPr>
              <w:spacing w:before="0" w:after="0" w:line="240" w:lineRule="auto"/>
              <w:jc w:val="center"/>
              <w:rPr>
                <w:rFonts w:ascii="Calibri" w:hAnsi="Calibri" w:cs="Calibri"/>
                <w:b/>
                <w:bCs/>
                <w:color w:val="000000"/>
                <w:sz w:val="48"/>
                <w:szCs w:val="48"/>
                <w:lang w:val="en-DK"/>
              </w:rPr>
            </w:pPr>
            <w:r w:rsidRPr="00ED5E0F">
              <w:rPr>
                <w:rFonts w:ascii="Calibri" w:hAnsi="Calibri" w:cs="Calibri"/>
                <w:b/>
                <w:bCs/>
                <w:color w:val="000000"/>
                <w:sz w:val="48"/>
                <w:szCs w:val="48"/>
                <w:lang w:val="en-DK"/>
              </w:rPr>
              <w:lastRenderedPageBreak/>
              <w:t>Annual Wheel for 'XYZ Inc.</w:t>
            </w:r>
          </w:p>
        </w:tc>
      </w:tr>
      <w:tr w:rsidR="00ED5E0F" w:rsidRPr="00ED5E0F" w14:paraId="7916334D" w14:textId="77777777" w:rsidTr="00ED5E0F">
        <w:trPr>
          <w:trHeight w:val="620"/>
        </w:trPr>
        <w:tc>
          <w:tcPr>
            <w:tcW w:w="3916" w:type="dxa"/>
            <w:tcBorders>
              <w:top w:val="nil"/>
              <w:left w:val="nil"/>
              <w:bottom w:val="nil"/>
              <w:right w:val="nil"/>
            </w:tcBorders>
            <w:shd w:val="clear" w:color="000000" w:fill="C4BD97"/>
            <w:noWrap/>
            <w:vAlign w:val="bottom"/>
            <w:hideMark/>
          </w:tcPr>
          <w:p w14:paraId="3CE03B4B" w14:textId="77777777" w:rsidR="00ED5E0F" w:rsidRPr="00ED5E0F" w:rsidRDefault="00ED5E0F" w:rsidP="00ED5E0F">
            <w:pPr>
              <w:spacing w:before="0" w:after="0" w:line="240" w:lineRule="auto"/>
              <w:jc w:val="center"/>
              <w:rPr>
                <w:rFonts w:ascii="Calibri" w:hAnsi="Calibri" w:cs="Calibri"/>
                <w:color w:val="FFFFFF"/>
                <w:sz w:val="44"/>
                <w:szCs w:val="44"/>
                <w:lang w:val="en-DK"/>
              </w:rPr>
            </w:pPr>
            <w:r w:rsidRPr="00ED5E0F">
              <w:rPr>
                <w:rFonts w:ascii="Calibri" w:hAnsi="Calibri" w:cs="Calibri"/>
                <w:color w:val="FFFFFF"/>
                <w:sz w:val="44"/>
                <w:szCs w:val="44"/>
                <w:lang w:val="en-DK"/>
              </w:rPr>
              <w:t>YEAR XXX</w:t>
            </w:r>
          </w:p>
        </w:tc>
        <w:tc>
          <w:tcPr>
            <w:tcW w:w="438" w:type="dxa"/>
            <w:tcBorders>
              <w:top w:val="nil"/>
              <w:left w:val="nil"/>
              <w:bottom w:val="nil"/>
              <w:right w:val="nil"/>
            </w:tcBorders>
            <w:shd w:val="clear" w:color="auto" w:fill="auto"/>
            <w:noWrap/>
            <w:vAlign w:val="bottom"/>
            <w:hideMark/>
          </w:tcPr>
          <w:p w14:paraId="014F7156" w14:textId="77777777" w:rsidR="00ED5E0F" w:rsidRPr="00ED5E0F" w:rsidRDefault="00ED5E0F" w:rsidP="00ED5E0F">
            <w:pPr>
              <w:spacing w:before="0" w:after="0" w:line="240" w:lineRule="auto"/>
              <w:jc w:val="center"/>
              <w:rPr>
                <w:rFonts w:ascii="Calibri" w:hAnsi="Calibri" w:cs="Calibri"/>
                <w:color w:val="FFFFFF"/>
                <w:sz w:val="44"/>
                <w:szCs w:val="44"/>
                <w:lang w:val="en-DK"/>
              </w:rPr>
            </w:pPr>
          </w:p>
        </w:tc>
        <w:tc>
          <w:tcPr>
            <w:tcW w:w="438" w:type="dxa"/>
            <w:tcBorders>
              <w:top w:val="nil"/>
              <w:left w:val="nil"/>
              <w:bottom w:val="nil"/>
              <w:right w:val="nil"/>
            </w:tcBorders>
            <w:shd w:val="clear" w:color="auto" w:fill="auto"/>
            <w:noWrap/>
            <w:vAlign w:val="bottom"/>
            <w:hideMark/>
          </w:tcPr>
          <w:p w14:paraId="5FBB8F7C"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397C7E6F"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780B4D53"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64A263A8"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44D623A2"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6621E480"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3D47FCDC"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0DBC4F27"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0C354CBC"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73CD794C"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438" w:type="dxa"/>
            <w:tcBorders>
              <w:top w:val="nil"/>
              <w:left w:val="nil"/>
              <w:bottom w:val="nil"/>
              <w:right w:val="nil"/>
            </w:tcBorders>
            <w:shd w:val="clear" w:color="auto" w:fill="auto"/>
            <w:noWrap/>
            <w:vAlign w:val="bottom"/>
            <w:hideMark/>
          </w:tcPr>
          <w:p w14:paraId="2CB350DF"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908" w:type="dxa"/>
            <w:tcBorders>
              <w:top w:val="nil"/>
              <w:left w:val="nil"/>
              <w:bottom w:val="nil"/>
              <w:right w:val="nil"/>
            </w:tcBorders>
            <w:shd w:val="clear" w:color="auto" w:fill="auto"/>
            <w:noWrap/>
            <w:vAlign w:val="bottom"/>
            <w:hideMark/>
          </w:tcPr>
          <w:p w14:paraId="76324304"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3144" w:type="dxa"/>
            <w:tcBorders>
              <w:top w:val="nil"/>
              <w:left w:val="nil"/>
              <w:bottom w:val="nil"/>
              <w:right w:val="nil"/>
            </w:tcBorders>
            <w:shd w:val="clear" w:color="auto" w:fill="auto"/>
            <w:noWrap/>
            <w:vAlign w:val="bottom"/>
            <w:hideMark/>
          </w:tcPr>
          <w:p w14:paraId="0141DFA7"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2578" w:type="dxa"/>
            <w:tcBorders>
              <w:top w:val="nil"/>
              <w:left w:val="nil"/>
              <w:bottom w:val="nil"/>
              <w:right w:val="nil"/>
            </w:tcBorders>
            <w:shd w:val="clear" w:color="auto" w:fill="auto"/>
            <w:noWrap/>
            <w:vAlign w:val="bottom"/>
            <w:hideMark/>
          </w:tcPr>
          <w:p w14:paraId="572DAC0F"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2666" w:type="dxa"/>
            <w:tcBorders>
              <w:top w:val="nil"/>
              <w:left w:val="nil"/>
              <w:bottom w:val="nil"/>
              <w:right w:val="nil"/>
            </w:tcBorders>
            <w:shd w:val="clear" w:color="auto" w:fill="auto"/>
            <w:noWrap/>
            <w:vAlign w:val="bottom"/>
            <w:hideMark/>
          </w:tcPr>
          <w:p w14:paraId="0E2EA39B" w14:textId="77777777" w:rsidR="00ED5E0F" w:rsidRPr="00ED5E0F" w:rsidRDefault="00ED5E0F" w:rsidP="00ED5E0F">
            <w:pPr>
              <w:spacing w:before="0" w:after="0" w:line="240" w:lineRule="auto"/>
              <w:jc w:val="center"/>
              <w:rPr>
                <w:rFonts w:ascii="Times New Roman" w:hAnsi="Times New Roman"/>
                <w:sz w:val="20"/>
                <w:szCs w:val="20"/>
                <w:lang w:val="en-DK"/>
              </w:rPr>
            </w:pPr>
          </w:p>
        </w:tc>
        <w:tc>
          <w:tcPr>
            <w:tcW w:w="2312" w:type="dxa"/>
            <w:tcBorders>
              <w:top w:val="nil"/>
              <w:left w:val="nil"/>
              <w:bottom w:val="nil"/>
              <w:right w:val="nil"/>
            </w:tcBorders>
            <w:shd w:val="clear" w:color="auto" w:fill="auto"/>
            <w:noWrap/>
            <w:vAlign w:val="bottom"/>
            <w:hideMark/>
          </w:tcPr>
          <w:p w14:paraId="2E471C52" w14:textId="77777777" w:rsidR="00ED5E0F" w:rsidRPr="00ED5E0F" w:rsidRDefault="00ED5E0F" w:rsidP="00ED5E0F">
            <w:pPr>
              <w:spacing w:before="0" w:after="0" w:line="240" w:lineRule="auto"/>
              <w:jc w:val="center"/>
              <w:rPr>
                <w:rFonts w:ascii="Times New Roman" w:hAnsi="Times New Roman"/>
                <w:sz w:val="20"/>
                <w:szCs w:val="20"/>
                <w:lang w:val="en-DK"/>
              </w:rPr>
            </w:pPr>
          </w:p>
        </w:tc>
      </w:tr>
      <w:tr w:rsidR="00ED5E0F" w:rsidRPr="00ED5E0F" w14:paraId="205CB14E" w14:textId="77777777" w:rsidTr="00ED5E0F">
        <w:trPr>
          <w:trHeight w:val="300"/>
        </w:trPr>
        <w:tc>
          <w:tcPr>
            <w:tcW w:w="3916"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63BB160B" w14:textId="77777777" w:rsidR="00ED5E0F" w:rsidRPr="00ED5E0F" w:rsidRDefault="00ED5E0F" w:rsidP="00ED5E0F">
            <w:pPr>
              <w:spacing w:before="0" w:after="0" w:line="240" w:lineRule="auto"/>
              <w:jc w:val="center"/>
              <w:rPr>
                <w:rFonts w:ascii="Calibri" w:hAnsi="Calibri" w:cs="Calibri"/>
                <w:color w:val="000000"/>
                <w:sz w:val="32"/>
                <w:szCs w:val="32"/>
                <w:lang w:val="en-DK"/>
              </w:rPr>
            </w:pPr>
            <w:r w:rsidRPr="00ED5E0F">
              <w:rPr>
                <w:rFonts w:ascii="Calibri" w:hAnsi="Calibri" w:cs="Calibri"/>
                <w:color w:val="000000"/>
                <w:sz w:val="32"/>
                <w:szCs w:val="32"/>
                <w:lang w:val="en-DK"/>
              </w:rPr>
              <w:t>Topic</w:t>
            </w:r>
          </w:p>
        </w:tc>
        <w:tc>
          <w:tcPr>
            <w:tcW w:w="5256" w:type="dxa"/>
            <w:gridSpan w:val="12"/>
            <w:tcBorders>
              <w:top w:val="single" w:sz="4" w:space="0" w:color="auto"/>
              <w:left w:val="nil"/>
              <w:bottom w:val="single" w:sz="4" w:space="0" w:color="auto"/>
              <w:right w:val="single" w:sz="4" w:space="0" w:color="auto"/>
            </w:tcBorders>
            <w:shd w:val="clear" w:color="000000" w:fill="C4BD97"/>
            <w:noWrap/>
            <w:vAlign w:val="center"/>
            <w:hideMark/>
          </w:tcPr>
          <w:p w14:paraId="1B49949E"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Months</w:t>
            </w: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70D72519" w14:textId="77777777" w:rsidR="00ED5E0F" w:rsidRPr="00ED5E0F" w:rsidRDefault="00ED5E0F" w:rsidP="00ED5E0F">
            <w:pPr>
              <w:spacing w:before="0" w:after="0" w:line="240" w:lineRule="auto"/>
              <w:jc w:val="center"/>
              <w:rPr>
                <w:rFonts w:ascii="Calibri" w:hAnsi="Calibri" w:cs="Calibri"/>
                <w:color w:val="000000"/>
                <w:sz w:val="32"/>
                <w:szCs w:val="32"/>
                <w:lang w:val="en-DK"/>
              </w:rPr>
            </w:pPr>
            <w:r w:rsidRPr="00ED5E0F">
              <w:rPr>
                <w:rFonts w:ascii="Calibri" w:hAnsi="Calibri" w:cs="Calibri"/>
                <w:color w:val="000000"/>
                <w:sz w:val="32"/>
                <w:szCs w:val="32"/>
                <w:lang w:val="en-DK"/>
              </w:rPr>
              <w:t>Date</w:t>
            </w:r>
          </w:p>
        </w:tc>
        <w:tc>
          <w:tcPr>
            <w:tcW w:w="3144"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08B716AA" w14:textId="77777777" w:rsidR="00ED5E0F" w:rsidRPr="00ED5E0F" w:rsidRDefault="00ED5E0F" w:rsidP="00ED5E0F">
            <w:pPr>
              <w:spacing w:before="0" w:after="0" w:line="240" w:lineRule="auto"/>
              <w:jc w:val="center"/>
              <w:rPr>
                <w:rFonts w:ascii="Calibri" w:hAnsi="Calibri" w:cs="Calibri"/>
                <w:color w:val="000000"/>
                <w:sz w:val="32"/>
                <w:szCs w:val="32"/>
                <w:lang w:val="en-DK"/>
              </w:rPr>
            </w:pPr>
            <w:r w:rsidRPr="00ED5E0F">
              <w:rPr>
                <w:rFonts w:ascii="Calibri" w:hAnsi="Calibri" w:cs="Calibri"/>
                <w:color w:val="000000"/>
                <w:sz w:val="32"/>
                <w:szCs w:val="32"/>
                <w:lang w:val="en-DK"/>
              </w:rPr>
              <w:t>Description</w:t>
            </w:r>
          </w:p>
        </w:tc>
        <w:tc>
          <w:tcPr>
            <w:tcW w:w="2578"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72ED1E7E" w14:textId="77777777" w:rsidR="00ED5E0F" w:rsidRPr="00ED5E0F" w:rsidRDefault="00ED5E0F" w:rsidP="00ED5E0F">
            <w:pPr>
              <w:spacing w:before="0" w:after="0" w:line="240" w:lineRule="auto"/>
              <w:jc w:val="center"/>
              <w:rPr>
                <w:rFonts w:ascii="Calibri" w:hAnsi="Calibri" w:cs="Calibri"/>
                <w:color w:val="000000"/>
                <w:sz w:val="32"/>
                <w:szCs w:val="32"/>
                <w:lang w:val="en-DK"/>
              </w:rPr>
            </w:pPr>
            <w:r w:rsidRPr="00ED5E0F">
              <w:rPr>
                <w:rFonts w:ascii="Calibri" w:hAnsi="Calibri" w:cs="Calibri"/>
                <w:color w:val="000000"/>
                <w:sz w:val="32"/>
                <w:szCs w:val="32"/>
                <w:lang w:val="en-DK"/>
              </w:rPr>
              <w:t>Form</w:t>
            </w:r>
          </w:p>
        </w:tc>
        <w:tc>
          <w:tcPr>
            <w:tcW w:w="2666"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0DB7C475" w14:textId="77777777" w:rsidR="00ED5E0F" w:rsidRPr="00ED5E0F" w:rsidRDefault="00ED5E0F" w:rsidP="00ED5E0F">
            <w:pPr>
              <w:spacing w:before="0" w:after="0" w:line="240" w:lineRule="auto"/>
              <w:jc w:val="center"/>
              <w:rPr>
                <w:rFonts w:ascii="Calibri" w:hAnsi="Calibri" w:cs="Calibri"/>
                <w:color w:val="000000"/>
                <w:sz w:val="32"/>
                <w:szCs w:val="32"/>
                <w:lang w:val="en-DK"/>
              </w:rPr>
            </w:pPr>
            <w:r w:rsidRPr="00ED5E0F">
              <w:rPr>
                <w:rFonts w:ascii="Calibri" w:hAnsi="Calibri" w:cs="Calibri"/>
                <w:color w:val="000000"/>
                <w:sz w:val="32"/>
                <w:szCs w:val="32"/>
                <w:lang w:val="en-DK"/>
              </w:rPr>
              <w:t>Result</w:t>
            </w:r>
          </w:p>
        </w:tc>
        <w:tc>
          <w:tcPr>
            <w:tcW w:w="2312"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5DF87992" w14:textId="77777777" w:rsidR="00ED5E0F" w:rsidRPr="00ED5E0F" w:rsidRDefault="00ED5E0F" w:rsidP="00ED5E0F">
            <w:pPr>
              <w:spacing w:before="0" w:after="0" w:line="240" w:lineRule="auto"/>
              <w:jc w:val="center"/>
              <w:rPr>
                <w:rFonts w:ascii="Calibri" w:hAnsi="Calibri" w:cs="Calibri"/>
                <w:color w:val="000000"/>
                <w:sz w:val="32"/>
                <w:szCs w:val="32"/>
                <w:lang w:val="en-DK"/>
              </w:rPr>
            </w:pPr>
            <w:r w:rsidRPr="00ED5E0F">
              <w:rPr>
                <w:rFonts w:ascii="Calibri" w:hAnsi="Calibri" w:cs="Calibri"/>
                <w:color w:val="000000"/>
                <w:sz w:val="32"/>
                <w:szCs w:val="32"/>
                <w:lang w:val="en-DK"/>
              </w:rPr>
              <w:t>Responsible</w:t>
            </w:r>
          </w:p>
        </w:tc>
      </w:tr>
      <w:tr w:rsidR="00ED5E0F" w:rsidRPr="00ED5E0F" w14:paraId="6667B987" w14:textId="77777777" w:rsidTr="00ED5E0F">
        <w:trPr>
          <w:trHeight w:val="112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F0AB9F5" w14:textId="77777777" w:rsidR="00ED5E0F" w:rsidRPr="00ED5E0F" w:rsidRDefault="00ED5E0F" w:rsidP="00ED5E0F">
            <w:pPr>
              <w:spacing w:before="0" w:after="0" w:line="240" w:lineRule="auto"/>
              <w:rPr>
                <w:rFonts w:ascii="Calibri" w:hAnsi="Calibri" w:cs="Calibri"/>
                <w:color w:val="000000"/>
                <w:sz w:val="32"/>
                <w:szCs w:val="32"/>
                <w:lang w:val="en-DK"/>
              </w:rPr>
            </w:pP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798C9D74"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January</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228166D9"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February</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59536879"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March</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6FDBDB65"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April</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607CB20B"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May</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2AC72FAE"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June</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367CFE54"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July</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7435A75E"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August</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4962AC98"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September</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69842F57"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October</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0F18FA92"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November</w:t>
            </w:r>
          </w:p>
        </w:tc>
        <w:tc>
          <w:tcPr>
            <w:tcW w:w="438" w:type="dxa"/>
            <w:tcBorders>
              <w:top w:val="nil"/>
              <w:left w:val="nil"/>
              <w:bottom w:val="single" w:sz="4" w:space="0" w:color="auto"/>
              <w:right w:val="single" w:sz="4" w:space="0" w:color="auto"/>
            </w:tcBorders>
            <w:shd w:val="clear" w:color="000000" w:fill="C4BD97"/>
            <w:noWrap/>
            <w:textDirection w:val="btLr"/>
            <w:vAlign w:val="center"/>
            <w:hideMark/>
          </w:tcPr>
          <w:p w14:paraId="4C515DF9" w14:textId="77777777" w:rsidR="00ED5E0F" w:rsidRPr="00ED5E0F" w:rsidRDefault="00ED5E0F" w:rsidP="00ED5E0F">
            <w:pPr>
              <w:spacing w:before="0" w:after="0" w:line="240" w:lineRule="auto"/>
              <w:jc w:val="center"/>
              <w:rPr>
                <w:rFonts w:ascii="Calibri" w:hAnsi="Calibri" w:cs="Calibri"/>
                <w:color w:val="000000"/>
                <w:sz w:val="22"/>
                <w:szCs w:val="22"/>
                <w:lang w:val="en-DK"/>
              </w:rPr>
            </w:pPr>
            <w:r w:rsidRPr="00ED5E0F">
              <w:rPr>
                <w:rFonts w:ascii="Calibri" w:hAnsi="Calibri" w:cs="Calibri"/>
                <w:color w:val="000000"/>
                <w:sz w:val="22"/>
                <w:szCs w:val="22"/>
                <w:lang w:val="en-DK"/>
              </w:rPr>
              <w:t>December</w:t>
            </w: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688EF65E" w14:textId="77777777" w:rsidR="00ED5E0F" w:rsidRPr="00ED5E0F" w:rsidRDefault="00ED5E0F" w:rsidP="00ED5E0F">
            <w:pPr>
              <w:spacing w:before="0" w:after="0" w:line="240" w:lineRule="auto"/>
              <w:rPr>
                <w:rFonts w:ascii="Calibri" w:hAnsi="Calibri" w:cs="Calibri"/>
                <w:color w:val="000000"/>
                <w:sz w:val="32"/>
                <w:szCs w:val="32"/>
                <w:lang w:val="en-DK"/>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14:paraId="4F8E56FA" w14:textId="77777777" w:rsidR="00ED5E0F" w:rsidRPr="00ED5E0F" w:rsidRDefault="00ED5E0F" w:rsidP="00ED5E0F">
            <w:pPr>
              <w:spacing w:before="0" w:after="0" w:line="240" w:lineRule="auto"/>
              <w:rPr>
                <w:rFonts w:ascii="Calibri" w:hAnsi="Calibri" w:cs="Calibri"/>
                <w:color w:val="000000"/>
                <w:sz w:val="32"/>
                <w:szCs w:val="32"/>
                <w:lang w:val="en-DK"/>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14:paraId="22ABA511" w14:textId="77777777" w:rsidR="00ED5E0F" w:rsidRPr="00ED5E0F" w:rsidRDefault="00ED5E0F" w:rsidP="00ED5E0F">
            <w:pPr>
              <w:spacing w:before="0" w:after="0" w:line="240" w:lineRule="auto"/>
              <w:rPr>
                <w:rFonts w:ascii="Calibri" w:hAnsi="Calibri" w:cs="Calibri"/>
                <w:color w:val="000000"/>
                <w:sz w:val="32"/>
                <w:szCs w:val="32"/>
                <w:lang w:val="en-DK"/>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14:paraId="2DE83466" w14:textId="77777777" w:rsidR="00ED5E0F" w:rsidRPr="00ED5E0F" w:rsidRDefault="00ED5E0F" w:rsidP="00ED5E0F">
            <w:pPr>
              <w:spacing w:before="0" w:after="0" w:line="240" w:lineRule="auto"/>
              <w:rPr>
                <w:rFonts w:ascii="Calibri" w:hAnsi="Calibri" w:cs="Calibri"/>
                <w:color w:val="000000"/>
                <w:sz w:val="32"/>
                <w:szCs w:val="32"/>
                <w:lang w:val="en-DK"/>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402F01E0" w14:textId="77777777" w:rsidR="00ED5E0F" w:rsidRPr="00ED5E0F" w:rsidRDefault="00ED5E0F" w:rsidP="00ED5E0F">
            <w:pPr>
              <w:spacing w:before="0" w:after="0" w:line="240" w:lineRule="auto"/>
              <w:rPr>
                <w:rFonts w:ascii="Calibri" w:hAnsi="Calibri" w:cs="Calibri"/>
                <w:color w:val="000000"/>
                <w:sz w:val="32"/>
                <w:szCs w:val="32"/>
                <w:lang w:val="en-DK"/>
              </w:rPr>
            </w:pPr>
          </w:p>
        </w:tc>
      </w:tr>
      <w:tr w:rsidR="00ED5E0F" w:rsidRPr="00ED5E0F" w14:paraId="0CA67ACB" w14:textId="77777777" w:rsidTr="00ED5E0F">
        <w:trPr>
          <w:trHeight w:val="320"/>
        </w:trPr>
        <w:tc>
          <w:tcPr>
            <w:tcW w:w="3916" w:type="dxa"/>
            <w:tcBorders>
              <w:top w:val="nil"/>
              <w:left w:val="single" w:sz="4" w:space="0" w:color="auto"/>
              <w:bottom w:val="single" w:sz="4" w:space="0" w:color="auto"/>
              <w:right w:val="single" w:sz="4" w:space="0" w:color="auto"/>
            </w:tcBorders>
            <w:shd w:val="clear" w:color="000000" w:fill="EEECE1"/>
            <w:hideMark/>
          </w:tcPr>
          <w:p w14:paraId="3445510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Strategy and targets</w:t>
            </w:r>
          </w:p>
        </w:tc>
        <w:tc>
          <w:tcPr>
            <w:tcW w:w="438" w:type="dxa"/>
            <w:tcBorders>
              <w:top w:val="nil"/>
              <w:left w:val="nil"/>
              <w:bottom w:val="single" w:sz="4" w:space="0" w:color="auto"/>
              <w:right w:val="single" w:sz="4" w:space="0" w:color="auto"/>
            </w:tcBorders>
            <w:shd w:val="clear" w:color="000000" w:fill="EEECE1"/>
            <w:noWrap/>
            <w:hideMark/>
          </w:tcPr>
          <w:p w14:paraId="6241487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D86B4E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3D8004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008F7A5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1B55073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80297E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0689825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645A45D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6373A5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FC4FD5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0338744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7D1E16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000000" w:fill="EEECE1"/>
            <w:noWrap/>
            <w:hideMark/>
          </w:tcPr>
          <w:p w14:paraId="39C0C77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000000" w:fill="EEECE1"/>
            <w:hideMark/>
          </w:tcPr>
          <w:p w14:paraId="33B1270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000000" w:fill="EEECE1"/>
            <w:hideMark/>
          </w:tcPr>
          <w:p w14:paraId="2E33089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000000" w:fill="EEECE1"/>
            <w:hideMark/>
          </w:tcPr>
          <w:p w14:paraId="76DE5D6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000000" w:fill="EEECE1"/>
            <w:hideMark/>
          </w:tcPr>
          <w:p w14:paraId="4BB2279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247E6CCD"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69C17F88"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F4670A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C5D88B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B53D07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9705CB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6A18E0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ED3840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37DE62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FF4251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43EB30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467C43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BDEC7A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C9DED1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019D77A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1103211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40198C1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2F20CCD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185F8BA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078D6CAF"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2120BF1A"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0501EF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CC1A1E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B6C2A0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F94347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3AE8E3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A9339B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D19D18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28752A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C799B4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046631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75321C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B427A6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005F67E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6721437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0225D11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FD37C0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6F4A117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01DEFD0A"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578F36B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C31D1D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E4CA92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E0335C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C322A7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B94130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AAA36A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EFE7E7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446ECC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FF7768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38BBF4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33638F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234800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5321332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3BB48DD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18B1C10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64605A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77548E2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506FD6E5"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629E0E0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48CC82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7E79E6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BB53A5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28B589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6D396C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E4BB03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8B45E6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A97BF7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A98E48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6835CD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88D897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8E02AA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7AD1CD0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5DB4008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5D860E3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ADD456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15BB607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7453F39B" w14:textId="77777777" w:rsidTr="00ED5E0F">
        <w:trPr>
          <w:trHeight w:val="320"/>
        </w:trPr>
        <w:tc>
          <w:tcPr>
            <w:tcW w:w="3916" w:type="dxa"/>
            <w:tcBorders>
              <w:top w:val="nil"/>
              <w:left w:val="single" w:sz="4" w:space="0" w:color="auto"/>
              <w:bottom w:val="single" w:sz="4" w:space="0" w:color="auto"/>
              <w:right w:val="single" w:sz="4" w:space="0" w:color="auto"/>
            </w:tcBorders>
            <w:shd w:val="clear" w:color="000000" w:fill="EEECE1"/>
            <w:hideMark/>
          </w:tcPr>
          <w:p w14:paraId="6D93F51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Fiance</w:t>
            </w:r>
          </w:p>
        </w:tc>
        <w:tc>
          <w:tcPr>
            <w:tcW w:w="438" w:type="dxa"/>
            <w:tcBorders>
              <w:top w:val="nil"/>
              <w:left w:val="nil"/>
              <w:bottom w:val="single" w:sz="4" w:space="0" w:color="auto"/>
              <w:right w:val="single" w:sz="4" w:space="0" w:color="auto"/>
            </w:tcBorders>
            <w:shd w:val="clear" w:color="000000" w:fill="EEECE1"/>
            <w:noWrap/>
            <w:hideMark/>
          </w:tcPr>
          <w:p w14:paraId="602E74C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14204A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0CB8594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1745A2A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657EB54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48FDCE0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4BD666F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B3A06C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C23A8D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F11D75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6A7FE3B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4750216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000000" w:fill="EEECE1"/>
            <w:noWrap/>
            <w:hideMark/>
          </w:tcPr>
          <w:p w14:paraId="681F17A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000000" w:fill="EEECE1"/>
            <w:hideMark/>
          </w:tcPr>
          <w:p w14:paraId="0BDC5A3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000000" w:fill="EEECE1"/>
            <w:hideMark/>
          </w:tcPr>
          <w:p w14:paraId="1F7C8D1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000000" w:fill="EEECE1"/>
            <w:hideMark/>
          </w:tcPr>
          <w:p w14:paraId="083DD1A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000000" w:fill="EEECE1"/>
            <w:hideMark/>
          </w:tcPr>
          <w:p w14:paraId="469F9CE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4D59CA37"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53B57466"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33F46E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D8F90D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7B547D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09145D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030266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23F636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4D5B35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54E2F0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36E12C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0D2445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D94895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6665A6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0FA6DBF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0F505AB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18B4A76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6586BF2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7D5F555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22804FE8"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08AF7122"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D93CDF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A51417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A48552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3F8AA5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5ABA34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4A37BD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ED29E8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11970F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80ED91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CAA434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AE30BE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34C56F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72B1F8F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30A9A38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76F4477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14677C8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611FF82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38ED9E04"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2F86394B"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B50CD0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5D797F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AEE68B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7347AD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358764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3BE26C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0E3A2B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7E57C2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9D8B6D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9EA30D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85F80F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2E26E2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33A978E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07903DD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43A1279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187988F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0987C71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169CFC12"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0ED3BF12"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C55D12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346C20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C8E6B2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EB24EA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980241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3F4CAB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11191D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A14CA4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AA0280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D2DA3D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AF4911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36F173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67DB70F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6889FD4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10C6CAE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3562397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14442DC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07A75C32"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1F7EEAA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2FDA1C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734FCB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6D061D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3450DC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B2F55E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1FE5B8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609284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85A7D1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27D253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609B95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E17EE3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71AD7F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1BDBD30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5B3BAB8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1B2F464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FA830D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7267800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54846D94"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3A88A0F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692E89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CF099D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54A38B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B6F01D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CA5D5B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104B43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C82303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9809B7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5D8731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BC39A1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9FC07D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4C519D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387C63E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1711943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1870197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1F8E8E8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3AFE9AC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51BBA618" w14:textId="77777777" w:rsidTr="00ED5E0F">
        <w:trPr>
          <w:trHeight w:val="320"/>
        </w:trPr>
        <w:tc>
          <w:tcPr>
            <w:tcW w:w="3916" w:type="dxa"/>
            <w:tcBorders>
              <w:top w:val="nil"/>
              <w:left w:val="single" w:sz="4" w:space="0" w:color="auto"/>
              <w:bottom w:val="single" w:sz="4" w:space="0" w:color="auto"/>
              <w:right w:val="single" w:sz="4" w:space="0" w:color="auto"/>
            </w:tcBorders>
            <w:shd w:val="clear" w:color="000000" w:fill="EEECE1"/>
            <w:hideMark/>
          </w:tcPr>
          <w:p w14:paraId="776CA3D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xml:space="preserve">People </w:t>
            </w:r>
          </w:p>
        </w:tc>
        <w:tc>
          <w:tcPr>
            <w:tcW w:w="438" w:type="dxa"/>
            <w:tcBorders>
              <w:top w:val="nil"/>
              <w:left w:val="nil"/>
              <w:bottom w:val="single" w:sz="4" w:space="0" w:color="auto"/>
              <w:right w:val="single" w:sz="4" w:space="0" w:color="auto"/>
            </w:tcBorders>
            <w:shd w:val="clear" w:color="000000" w:fill="EEECE1"/>
            <w:noWrap/>
            <w:hideMark/>
          </w:tcPr>
          <w:p w14:paraId="1DD5C66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D29DEF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A5ACF3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48CC610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63B205A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F90C56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FF17DB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5E70E75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C68CDB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4BA9247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2E90FD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212B6A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000000" w:fill="EEECE1"/>
            <w:noWrap/>
            <w:hideMark/>
          </w:tcPr>
          <w:p w14:paraId="12F5F9F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000000" w:fill="EEECE1"/>
            <w:hideMark/>
          </w:tcPr>
          <w:p w14:paraId="01823AC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000000" w:fill="EEECE1"/>
            <w:hideMark/>
          </w:tcPr>
          <w:p w14:paraId="7C161F9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000000" w:fill="EEECE1"/>
            <w:hideMark/>
          </w:tcPr>
          <w:p w14:paraId="77C7A7C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000000" w:fill="EEECE1"/>
            <w:hideMark/>
          </w:tcPr>
          <w:p w14:paraId="417C1EF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7AB4EB73"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26DFB672"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F66F11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B3B78E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39A6B2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60E395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ABBC8C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11351C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D34984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5C1DD7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959EEA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A246C8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2637EC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E03AA6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7DAD12E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73BAE77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644E4E8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2B27F8A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377ABD1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2B09582A"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09B9A1A7"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17B355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EBA5B3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E4A3C8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101B27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928060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F7CE89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5F3570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35E522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4836FB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162E5B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A12F2C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3F85B3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19D10DA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0406698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050A7AE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E194E6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2BE27E0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16F3E3B7"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20880EA3"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EA652B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DC0059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AA3DDF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B86C0F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BA5B02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E639BB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E59835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B105B7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D930EA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DA5C55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B90FFB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4AFBAA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5499173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101BDAA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179F9AA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60FBA5D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31153DE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0E6BF1DA"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2573AA7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15E650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D577FC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0CF0B1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1E9DBA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39C957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91FFE5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B6CCA8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7A1CFF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5B32DE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5F529E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9561A4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739E91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33AFB0A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7619EC2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5B86B34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599842F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414EFDD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6CF610A7"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5E29F12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A14CDB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B24C4F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CA414C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DBD540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34E876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6AD975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C92E5E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A8AA2D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395D65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64D99D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A13578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3116CA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5E82D6E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5C7C372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245C08E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9CED29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0E7300E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17A6328E"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36E9D11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307A4C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749CB2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5025A2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6484CC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EB5346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8A7EDF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D601BE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B1C4A1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752F28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42FECC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D9B7B2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0D0D12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45F579C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754E67C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5BEFB02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1546B6C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54DF5AA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1F2CBC3C" w14:textId="77777777" w:rsidTr="00ED5E0F">
        <w:trPr>
          <w:trHeight w:val="300"/>
        </w:trPr>
        <w:tc>
          <w:tcPr>
            <w:tcW w:w="3916" w:type="dxa"/>
            <w:tcBorders>
              <w:top w:val="nil"/>
              <w:left w:val="single" w:sz="4" w:space="0" w:color="auto"/>
              <w:bottom w:val="single" w:sz="4" w:space="0" w:color="auto"/>
              <w:right w:val="single" w:sz="4" w:space="0" w:color="auto"/>
            </w:tcBorders>
            <w:shd w:val="clear" w:color="000000" w:fill="EEECE1"/>
            <w:hideMark/>
          </w:tcPr>
          <w:p w14:paraId="5DEE42A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1880156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04C1D94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1BB8350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04D64F8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CB540D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408623D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7518F85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59FC25A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393C6D6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5E3EC39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28E16AC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000000" w:fill="EEECE1"/>
            <w:noWrap/>
            <w:hideMark/>
          </w:tcPr>
          <w:p w14:paraId="6AC9B9E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000000" w:fill="EEECE1"/>
            <w:noWrap/>
            <w:hideMark/>
          </w:tcPr>
          <w:p w14:paraId="57EE489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000000" w:fill="EEECE1"/>
            <w:hideMark/>
          </w:tcPr>
          <w:p w14:paraId="6B64533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000000" w:fill="EEECE1"/>
            <w:hideMark/>
          </w:tcPr>
          <w:p w14:paraId="02D9A7A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000000" w:fill="EEECE1"/>
            <w:hideMark/>
          </w:tcPr>
          <w:p w14:paraId="73013B2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000000" w:fill="EEECE1"/>
            <w:hideMark/>
          </w:tcPr>
          <w:p w14:paraId="1148568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56B80A8C"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123E03F2"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lastRenderedPageBreak/>
              <w:t> </w:t>
            </w:r>
          </w:p>
        </w:tc>
        <w:tc>
          <w:tcPr>
            <w:tcW w:w="438" w:type="dxa"/>
            <w:tcBorders>
              <w:top w:val="nil"/>
              <w:left w:val="nil"/>
              <w:bottom w:val="single" w:sz="4" w:space="0" w:color="auto"/>
              <w:right w:val="single" w:sz="4" w:space="0" w:color="auto"/>
            </w:tcBorders>
            <w:shd w:val="clear" w:color="auto" w:fill="auto"/>
            <w:noWrap/>
            <w:hideMark/>
          </w:tcPr>
          <w:p w14:paraId="702A0C9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831E71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D7BC02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F87DE6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A6CED4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FD7123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8E35B0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528875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EDD066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04C33B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6684B6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A2134B7"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56F00DD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52500E9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644D22C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7E3D122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07EE296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719673AD"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6D796F6E" w14:textId="77777777" w:rsidR="00ED5E0F" w:rsidRPr="00ED5E0F" w:rsidRDefault="00ED5E0F" w:rsidP="00ED5E0F">
            <w:pPr>
              <w:spacing w:before="0" w:after="0" w:line="240" w:lineRule="auto"/>
              <w:ind w:firstLineChars="100" w:firstLine="220"/>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6B4AF3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CB3C71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7E9E14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2750AE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F31430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FE4181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C7DE47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4B220C3"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09FC4E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C510F9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CD090B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84D7DE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0FE4A9B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524FA94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551E9DF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129E6F3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631D2EB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570A9F01"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33E0B972"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F371F2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0B32C1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44AEE05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3E16B1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9D5D9A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C0C7B8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5EC583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70206B5"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3C832D6"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252F09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52E3C6B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74A29E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43354B5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6E98480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6311402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27D7677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0DAA3D9E"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r w:rsidR="00ED5E0F" w:rsidRPr="00ED5E0F" w14:paraId="07461D85" w14:textId="77777777" w:rsidTr="00ED5E0F">
        <w:trPr>
          <w:trHeight w:val="300"/>
        </w:trPr>
        <w:tc>
          <w:tcPr>
            <w:tcW w:w="3916" w:type="dxa"/>
            <w:tcBorders>
              <w:top w:val="nil"/>
              <w:left w:val="single" w:sz="4" w:space="0" w:color="auto"/>
              <w:bottom w:val="single" w:sz="4" w:space="0" w:color="auto"/>
              <w:right w:val="single" w:sz="4" w:space="0" w:color="auto"/>
            </w:tcBorders>
            <w:shd w:val="clear" w:color="auto" w:fill="auto"/>
            <w:hideMark/>
          </w:tcPr>
          <w:p w14:paraId="4D82C394"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C95D2EB"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AC9462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6953CA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0643CD00"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21C2AAD"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D9E191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75359D6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4E5A4D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18F25761"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240ED45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67F4FEF8"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438" w:type="dxa"/>
            <w:tcBorders>
              <w:top w:val="nil"/>
              <w:left w:val="nil"/>
              <w:bottom w:val="single" w:sz="4" w:space="0" w:color="auto"/>
              <w:right w:val="single" w:sz="4" w:space="0" w:color="auto"/>
            </w:tcBorders>
            <w:shd w:val="clear" w:color="auto" w:fill="auto"/>
            <w:noWrap/>
            <w:hideMark/>
          </w:tcPr>
          <w:p w14:paraId="3CE6697A"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908" w:type="dxa"/>
            <w:tcBorders>
              <w:top w:val="nil"/>
              <w:left w:val="nil"/>
              <w:bottom w:val="single" w:sz="4" w:space="0" w:color="auto"/>
              <w:right w:val="single" w:sz="4" w:space="0" w:color="auto"/>
            </w:tcBorders>
            <w:shd w:val="clear" w:color="auto" w:fill="auto"/>
            <w:noWrap/>
            <w:hideMark/>
          </w:tcPr>
          <w:p w14:paraId="6E69510C"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3144" w:type="dxa"/>
            <w:tcBorders>
              <w:top w:val="nil"/>
              <w:left w:val="nil"/>
              <w:bottom w:val="single" w:sz="4" w:space="0" w:color="auto"/>
              <w:right w:val="single" w:sz="4" w:space="0" w:color="auto"/>
            </w:tcBorders>
            <w:shd w:val="clear" w:color="auto" w:fill="auto"/>
            <w:hideMark/>
          </w:tcPr>
          <w:p w14:paraId="5957307F"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578" w:type="dxa"/>
            <w:tcBorders>
              <w:top w:val="nil"/>
              <w:left w:val="nil"/>
              <w:bottom w:val="single" w:sz="4" w:space="0" w:color="auto"/>
              <w:right w:val="single" w:sz="4" w:space="0" w:color="auto"/>
            </w:tcBorders>
            <w:shd w:val="clear" w:color="auto" w:fill="auto"/>
            <w:hideMark/>
          </w:tcPr>
          <w:p w14:paraId="00EC4AC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666" w:type="dxa"/>
            <w:tcBorders>
              <w:top w:val="nil"/>
              <w:left w:val="nil"/>
              <w:bottom w:val="single" w:sz="4" w:space="0" w:color="auto"/>
              <w:right w:val="single" w:sz="4" w:space="0" w:color="auto"/>
            </w:tcBorders>
            <w:shd w:val="clear" w:color="auto" w:fill="auto"/>
            <w:hideMark/>
          </w:tcPr>
          <w:p w14:paraId="03FDC1E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c>
          <w:tcPr>
            <w:tcW w:w="2312" w:type="dxa"/>
            <w:tcBorders>
              <w:top w:val="nil"/>
              <w:left w:val="nil"/>
              <w:bottom w:val="single" w:sz="4" w:space="0" w:color="auto"/>
              <w:right w:val="single" w:sz="4" w:space="0" w:color="auto"/>
            </w:tcBorders>
            <w:shd w:val="clear" w:color="auto" w:fill="auto"/>
            <w:hideMark/>
          </w:tcPr>
          <w:p w14:paraId="3904C6A9" w14:textId="77777777" w:rsidR="00ED5E0F" w:rsidRPr="00ED5E0F" w:rsidRDefault="00ED5E0F" w:rsidP="00ED5E0F">
            <w:pPr>
              <w:spacing w:before="0" w:after="0" w:line="240" w:lineRule="auto"/>
              <w:rPr>
                <w:rFonts w:ascii="Calibri" w:hAnsi="Calibri" w:cs="Calibri"/>
                <w:color w:val="000000"/>
                <w:sz w:val="22"/>
                <w:szCs w:val="22"/>
                <w:lang w:val="en-DK"/>
              </w:rPr>
            </w:pPr>
            <w:r w:rsidRPr="00ED5E0F">
              <w:rPr>
                <w:rFonts w:ascii="Calibri" w:hAnsi="Calibri" w:cs="Calibri"/>
                <w:color w:val="000000"/>
                <w:sz w:val="22"/>
                <w:szCs w:val="22"/>
                <w:lang w:val="en-DK"/>
              </w:rPr>
              <w:t> </w:t>
            </w:r>
          </w:p>
        </w:tc>
      </w:tr>
    </w:tbl>
    <w:p w14:paraId="77CEDB52" w14:textId="77777777" w:rsidR="003210F2" w:rsidRPr="003210F2" w:rsidRDefault="003210F2">
      <w:pPr>
        <w:rPr>
          <w:rFonts w:ascii="Barlow" w:hAnsi="Barlow"/>
          <w:lang w:val="en-DK"/>
        </w:rPr>
      </w:pPr>
    </w:p>
    <w:sectPr w:rsidR="003210F2" w:rsidRPr="003210F2" w:rsidSect="00ED5E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84E33"/>
    <w:multiLevelType w:val="hybridMultilevel"/>
    <w:tmpl w:val="7C5C5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35849"/>
    <w:multiLevelType w:val="multilevel"/>
    <w:tmpl w:val="4A88C1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3"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8"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591887">
    <w:abstractNumId w:val="17"/>
  </w:num>
  <w:num w:numId="2" w16cid:durableId="2008482119">
    <w:abstractNumId w:val="17"/>
  </w:num>
  <w:num w:numId="3" w16cid:durableId="1060129899">
    <w:abstractNumId w:val="17"/>
  </w:num>
  <w:num w:numId="4" w16cid:durableId="477499940">
    <w:abstractNumId w:val="12"/>
  </w:num>
  <w:num w:numId="5" w16cid:durableId="18091904">
    <w:abstractNumId w:val="12"/>
  </w:num>
  <w:num w:numId="6" w16cid:durableId="1280989163">
    <w:abstractNumId w:val="13"/>
  </w:num>
  <w:num w:numId="7" w16cid:durableId="379209842">
    <w:abstractNumId w:val="14"/>
  </w:num>
  <w:num w:numId="8" w16cid:durableId="1911236398">
    <w:abstractNumId w:val="6"/>
  </w:num>
  <w:num w:numId="9" w16cid:durableId="309018971">
    <w:abstractNumId w:val="15"/>
  </w:num>
  <w:num w:numId="10" w16cid:durableId="754983796">
    <w:abstractNumId w:val="2"/>
  </w:num>
  <w:num w:numId="11" w16cid:durableId="356588792">
    <w:abstractNumId w:val="3"/>
  </w:num>
  <w:num w:numId="12" w16cid:durableId="1596206544">
    <w:abstractNumId w:val="4"/>
  </w:num>
  <w:num w:numId="13" w16cid:durableId="1836526473">
    <w:abstractNumId w:val="0"/>
  </w:num>
  <w:num w:numId="14" w16cid:durableId="257757646">
    <w:abstractNumId w:val="19"/>
  </w:num>
  <w:num w:numId="15" w16cid:durableId="1707026329">
    <w:abstractNumId w:val="11"/>
  </w:num>
  <w:num w:numId="16" w16cid:durableId="908886005">
    <w:abstractNumId w:val="18"/>
  </w:num>
  <w:num w:numId="17" w16cid:durableId="1886873398">
    <w:abstractNumId w:val="9"/>
  </w:num>
  <w:num w:numId="18" w16cid:durableId="1891264319">
    <w:abstractNumId w:val="20"/>
  </w:num>
  <w:num w:numId="19" w16cid:durableId="947810407">
    <w:abstractNumId w:val="16"/>
  </w:num>
  <w:num w:numId="20" w16cid:durableId="370693881">
    <w:abstractNumId w:val="8"/>
  </w:num>
  <w:num w:numId="21" w16cid:durableId="573584031">
    <w:abstractNumId w:val="5"/>
  </w:num>
  <w:num w:numId="22" w16cid:durableId="1901936361">
    <w:abstractNumId w:val="1"/>
  </w:num>
  <w:num w:numId="23" w16cid:durableId="917518115">
    <w:abstractNumId w:val="10"/>
  </w:num>
  <w:num w:numId="24" w16cid:durableId="1120687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217727"/>
    <w:rsid w:val="002326F1"/>
    <w:rsid w:val="002B5339"/>
    <w:rsid w:val="002C2736"/>
    <w:rsid w:val="003210F2"/>
    <w:rsid w:val="00386FD2"/>
    <w:rsid w:val="003D30B7"/>
    <w:rsid w:val="004B13C7"/>
    <w:rsid w:val="005111A8"/>
    <w:rsid w:val="005C2AF2"/>
    <w:rsid w:val="005F335C"/>
    <w:rsid w:val="005F4FBD"/>
    <w:rsid w:val="0064449B"/>
    <w:rsid w:val="006A5D39"/>
    <w:rsid w:val="00773AAF"/>
    <w:rsid w:val="007D1BA0"/>
    <w:rsid w:val="008E29EE"/>
    <w:rsid w:val="00974E91"/>
    <w:rsid w:val="009A031E"/>
    <w:rsid w:val="009C0C52"/>
    <w:rsid w:val="00A2512B"/>
    <w:rsid w:val="00A66A90"/>
    <w:rsid w:val="00AA59DE"/>
    <w:rsid w:val="00AD076F"/>
    <w:rsid w:val="00B52FED"/>
    <w:rsid w:val="00B7114B"/>
    <w:rsid w:val="00BD00AE"/>
    <w:rsid w:val="00BD37B4"/>
    <w:rsid w:val="00C43A77"/>
    <w:rsid w:val="00C51A40"/>
    <w:rsid w:val="00C822E2"/>
    <w:rsid w:val="00CA06EF"/>
    <w:rsid w:val="00D45996"/>
    <w:rsid w:val="00D55799"/>
    <w:rsid w:val="00D776FC"/>
    <w:rsid w:val="00DC0558"/>
    <w:rsid w:val="00DC4304"/>
    <w:rsid w:val="00DF1718"/>
    <w:rsid w:val="00E20474"/>
    <w:rsid w:val="00ED5E0F"/>
    <w:rsid w:val="00EE5080"/>
    <w:rsid w:val="00EE6390"/>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563178281">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583559619">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672828406">
      <w:bodyDiv w:val="1"/>
      <w:marLeft w:val="0"/>
      <w:marRight w:val="0"/>
      <w:marTop w:val="0"/>
      <w:marBottom w:val="0"/>
      <w:divBdr>
        <w:top w:val="none" w:sz="0" w:space="0" w:color="auto"/>
        <w:left w:val="none" w:sz="0" w:space="0" w:color="auto"/>
        <w:bottom w:val="none" w:sz="0" w:space="0" w:color="auto"/>
        <w:right w:val="none" w:sz="0" w:space="0" w:color="auto"/>
      </w:divBdr>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6026311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5</cp:revision>
  <dcterms:created xsi:type="dcterms:W3CDTF">2022-03-06T14:35:00Z</dcterms:created>
  <dcterms:modified xsi:type="dcterms:W3CDTF">2022-03-16T12:05:00Z</dcterms:modified>
</cp:coreProperties>
</file>