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305377A8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 xml:space="preserve">Tools for </w:t>
      </w:r>
      <w:r w:rsidR="005A5227">
        <w:rPr>
          <w:rFonts w:ascii="Barlow" w:hAnsi="Barlow"/>
          <w:lang w:val="en-US"/>
        </w:rPr>
        <w:t>MEDIUM</w:t>
      </w:r>
      <w:r w:rsidRPr="003210F2">
        <w:rPr>
          <w:rFonts w:ascii="Barlow" w:hAnsi="Barlow"/>
          <w:lang w:val="en-US"/>
        </w:rPr>
        <w:t xml:space="preserve"> Businesses</w:t>
      </w:r>
    </w:p>
    <w:p w14:paraId="4D618273" w14:textId="5D5158A9" w:rsidR="005A5227" w:rsidRPr="005A5227" w:rsidRDefault="003210F2" w:rsidP="005A5227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US"/>
        </w:rPr>
        <w:t xml:space="preserve">Level </w:t>
      </w:r>
      <w:r w:rsidR="00124A23">
        <w:rPr>
          <w:rFonts w:ascii="Barlow" w:hAnsi="Barlow"/>
          <w:lang w:val="en-US"/>
        </w:rPr>
        <w:t>3</w:t>
      </w:r>
      <w:r>
        <w:rPr>
          <w:rFonts w:ascii="Barlow" w:hAnsi="Barlow"/>
          <w:lang w:val="en-US"/>
        </w:rPr>
        <w:t xml:space="preserve"> Question</w:t>
      </w:r>
      <w:r w:rsidR="005A5227">
        <w:rPr>
          <w:rFonts w:ascii="Barlow" w:hAnsi="Barlow"/>
          <w:lang w:val="en-US"/>
        </w:rPr>
        <w:t xml:space="preserve"> 1</w:t>
      </w:r>
      <w:r w:rsidR="002C2736">
        <w:rPr>
          <w:rFonts w:ascii="Barlow" w:hAnsi="Barlow"/>
          <w:lang w:val="en-US"/>
        </w:rPr>
        <w:t xml:space="preserve">: </w:t>
      </w:r>
      <w:r w:rsidR="005A5227" w:rsidRPr="005A5227">
        <w:rPr>
          <w:rFonts w:ascii="Barlow" w:hAnsi="Barlow"/>
          <w:lang w:val="en-DK"/>
        </w:rPr>
        <w:t>Do we have process for identifiing key enterprise risks and reviewing them in Senior management</w:t>
      </w:r>
    </w:p>
    <w:p w14:paraId="6B8CEFC8" w14:textId="30D65B28" w:rsidR="005F335C" w:rsidRPr="00F912FE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40F1E090" w14:textId="77777777" w:rsidR="009C0C52" w:rsidRDefault="009C0C52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04297402" w14:textId="77777777" w:rsidR="005F335C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281EE0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5A730C40" w:rsidR="003210F2" w:rsidRPr="00281EE0" w:rsidRDefault="005A5227" w:rsidP="002C2736">
            <w:pPr>
              <w:spacing w:before="0" w:after="0" w:line="240" w:lineRule="auto"/>
              <w:rPr>
                <w:lang w:val="en-US"/>
              </w:rPr>
            </w:pPr>
            <w:r w:rsidRPr="00281EE0">
              <w:rPr>
                <w:lang w:val="en-US"/>
              </w:rPr>
              <w:t>Risk Management tool</w:t>
            </w:r>
          </w:p>
        </w:tc>
      </w:tr>
      <w:tr w:rsidR="003210F2" w:rsidRPr="005A5227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320" w:type="dxa"/>
          </w:tcPr>
          <w:p w14:paraId="72FB6617" w14:textId="02925CC5" w:rsidR="005A5227" w:rsidRPr="005A5227" w:rsidRDefault="005A5227" w:rsidP="005A5227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5A5227">
              <w:rPr>
                <w:rFonts w:ascii="Barlow" w:hAnsi="Barlow"/>
                <w:sz w:val="20"/>
                <w:szCs w:val="20"/>
                <w:lang w:val="en-US"/>
              </w:rPr>
              <w:t>P</w:t>
            </w:r>
            <w:r w:rsidRPr="005A5227">
              <w:rPr>
                <w:rFonts w:ascii="Barlow" w:hAnsi="Barlow"/>
                <w:sz w:val="20"/>
                <w:szCs w:val="20"/>
                <w:lang w:val="en-DK"/>
              </w:rPr>
              <w:t>roactively manag</w:t>
            </w:r>
            <w:proofErr w:type="spellStart"/>
            <w:r w:rsidRPr="005A5227">
              <w:rPr>
                <w:rFonts w:ascii="Barlow" w:hAnsi="Barlow"/>
                <w:sz w:val="20"/>
                <w:szCs w:val="20"/>
                <w:lang w:val="en-US"/>
              </w:rPr>
              <w:t>ing</w:t>
            </w:r>
            <w:proofErr w:type="spellEnd"/>
            <w:r w:rsidRPr="005A5227">
              <w:rPr>
                <w:rFonts w:ascii="Barlow" w:hAnsi="Barlow"/>
                <w:sz w:val="20"/>
                <w:szCs w:val="20"/>
                <w:lang w:val="en-US"/>
              </w:rPr>
              <w:t xml:space="preserve"> your</w:t>
            </w:r>
            <w:r w:rsidRPr="005A5227">
              <w:rPr>
                <w:rFonts w:ascii="Barlow" w:hAnsi="Barlow"/>
                <w:sz w:val="20"/>
                <w:szCs w:val="20"/>
                <w:lang w:val="en-DK"/>
              </w:rPr>
              <w:t xml:space="preserve"> risk to ensure continued growth of </w:t>
            </w:r>
            <w:r w:rsidRPr="005A5227">
              <w:rPr>
                <w:rFonts w:ascii="Barlow" w:hAnsi="Barlow"/>
                <w:sz w:val="20"/>
                <w:szCs w:val="20"/>
                <w:lang w:val="en-US"/>
              </w:rPr>
              <w:t>y</w:t>
            </w:r>
            <w:r w:rsidRPr="005A5227">
              <w:rPr>
                <w:rFonts w:ascii="Barlow" w:hAnsi="Barlow"/>
                <w:sz w:val="20"/>
                <w:szCs w:val="20"/>
                <w:lang w:val="en-DK"/>
              </w:rPr>
              <w:t xml:space="preserve">our business and to protect </w:t>
            </w:r>
            <w:r w:rsidRPr="005A5227">
              <w:rPr>
                <w:rFonts w:ascii="Barlow" w:hAnsi="Barlow"/>
                <w:sz w:val="20"/>
                <w:szCs w:val="20"/>
                <w:lang w:val="en-US"/>
              </w:rPr>
              <w:t>y</w:t>
            </w:r>
            <w:r w:rsidRPr="005A5227">
              <w:rPr>
                <w:rFonts w:ascii="Barlow" w:hAnsi="Barlow"/>
                <w:sz w:val="20"/>
                <w:szCs w:val="20"/>
                <w:lang w:val="en-DK"/>
              </w:rPr>
              <w:t xml:space="preserve">our people, </w:t>
            </w:r>
            <w:proofErr w:type="gramStart"/>
            <w:r w:rsidRPr="005A5227">
              <w:rPr>
                <w:rFonts w:ascii="Barlow" w:hAnsi="Barlow"/>
                <w:sz w:val="20"/>
                <w:szCs w:val="20"/>
                <w:lang w:val="en-DK"/>
              </w:rPr>
              <w:t>assets</w:t>
            </w:r>
            <w:proofErr w:type="gramEnd"/>
            <w:r w:rsidRPr="005A5227">
              <w:rPr>
                <w:rFonts w:ascii="Barlow" w:hAnsi="Barlow"/>
                <w:sz w:val="20"/>
                <w:szCs w:val="20"/>
                <w:lang w:val="en-DK"/>
              </w:rPr>
              <w:t xml:space="preserve"> and reputation.</w:t>
            </w:r>
          </w:p>
          <w:p w14:paraId="741C910D" w14:textId="754CA1AF" w:rsidR="003210F2" w:rsidRPr="00A66A90" w:rsidRDefault="005A5227" w:rsidP="005A5227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5A5227">
              <w:rPr>
                <w:rFonts w:ascii="Barlow" w:hAnsi="Barlow"/>
                <w:sz w:val="20"/>
                <w:szCs w:val="20"/>
                <w:lang w:val="en-DK"/>
              </w:rPr>
              <w:t>.</w:t>
            </w:r>
          </w:p>
        </w:tc>
      </w:tr>
      <w:tr w:rsidR="003210F2" w:rsidRPr="005A5227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320" w:type="dxa"/>
          </w:tcPr>
          <w:p w14:paraId="14567B19" w14:textId="77777777" w:rsidR="00281EE0" w:rsidRPr="00281EE0" w:rsidRDefault="00281EE0" w:rsidP="00281EE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 w:rsidRPr="00281EE0"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Risk Management:</w:t>
            </w:r>
          </w:p>
          <w:p w14:paraId="06823174" w14:textId="7B9B7D59" w:rsidR="00A61057" w:rsidRPr="00A61057" w:rsidRDefault="00281EE0" w:rsidP="00A61057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281EE0">
              <w:rPr>
                <w:rFonts w:ascii="Barlow" w:hAnsi="Barlow"/>
                <w:sz w:val="20"/>
                <w:szCs w:val="20"/>
                <w:lang w:val="en-DK"/>
              </w:rPr>
              <w:t>Determines the areas exposed to potential risks</w:t>
            </w:r>
          </w:p>
          <w:p w14:paraId="4BAFD847" w14:textId="77777777" w:rsidR="00A61057" w:rsidRPr="00A61057" w:rsidRDefault="00A61057" w:rsidP="00A6105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A61057">
              <w:rPr>
                <w:rFonts w:ascii="Barlow" w:hAnsi="Barlow"/>
                <w:sz w:val="20"/>
                <w:szCs w:val="20"/>
                <w:lang w:val="en-DK"/>
              </w:rPr>
              <w:t>Identify Risk</w:t>
            </w:r>
          </w:p>
          <w:p w14:paraId="3408EAEB" w14:textId="77777777" w:rsidR="00A61057" w:rsidRPr="00A61057" w:rsidRDefault="00A61057" w:rsidP="00A6105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A61057">
              <w:rPr>
                <w:rFonts w:ascii="Barlow" w:hAnsi="Barlow"/>
                <w:sz w:val="20"/>
                <w:szCs w:val="20"/>
                <w:lang w:val="en-DK"/>
              </w:rPr>
              <w:t>Risk Analysis</w:t>
            </w:r>
          </w:p>
          <w:p w14:paraId="55290C04" w14:textId="29523A4A" w:rsidR="00A61057" w:rsidRPr="00A61057" w:rsidRDefault="00A61057" w:rsidP="00A6105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A61057">
              <w:rPr>
                <w:rFonts w:ascii="Barlow" w:hAnsi="Barlow"/>
                <w:sz w:val="20"/>
                <w:szCs w:val="20"/>
                <w:lang w:val="en-DK"/>
              </w:rPr>
              <w:t xml:space="preserve">Risk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Prioritization</w:t>
            </w:r>
            <w:proofErr w:type="spellEnd"/>
          </w:p>
          <w:p w14:paraId="22BEDCB5" w14:textId="77777777" w:rsidR="00A61057" w:rsidRPr="00A61057" w:rsidRDefault="00A61057" w:rsidP="00A6105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A61057">
              <w:rPr>
                <w:rFonts w:ascii="Barlow" w:hAnsi="Barlow"/>
                <w:sz w:val="20"/>
                <w:szCs w:val="20"/>
                <w:lang w:val="en-DK"/>
              </w:rPr>
              <w:t>Risk Monitoring</w:t>
            </w:r>
          </w:p>
          <w:p w14:paraId="0DD495D3" w14:textId="3AF34DD5" w:rsidR="00281EE0" w:rsidRPr="00A61057" w:rsidRDefault="00A61057" w:rsidP="00A6105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proofErr w:type="spellStart"/>
            <w:r>
              <w:rPr>
                <w:rFonts w:ascii="Barlow" w:hAnsi="Barlow"/>
                <w:sz w:val="20"/>
                <w:szCs w:val="20"/>
              </w:rPr>
              <w:t>Risk</w:t>
            </w:r>
            <w:proofErr w:type="spellEnd"/>
            <w:r>
              <w:rPr>
                <w:rFonts w:ascii="Barlow" w:hAnsi="Barl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Mitigation</w:t>
            </w:r>
            <w:proofErr w:type="spellEnd"/>
          </w:p>
          <w:p w14:paraId="1F2B6FF1" w14:textId="12A56F69" w:rsidR="00281EE0" w:rsidRPr="00A66A90" w:rsidRDefault="00281EE0" w:rsidP="00281EE0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A66A90" w:rsidRPr="005A5227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641E95FA" w14:textId="4F2E0779" w:rsidR="005A5227" w:rsidRPr="005A5227" w:rsidRDefault="000A6937" w:rsidP="005A5227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5 </w:t>
            </w:r>
            <w:r w:rsidR="005A5227">
              <w:rPr>
                <w:rFonts w:ascii="Barlow" w:hAnsi="Barlow"/>
                <w:sz w:val="20"/>
                <w:szCs w:val="20"/>
                <w:lang w:val="en-US"/>
              </w:rPr>
              <w:t>Key steps in monitoring key risks</w:t>
            </w:r>
          </w:p>
          <w:p w14:paraId="75F963FE" w14:textId="5D68C0FF" w:rsidR="00A61057" w:rsidRPr="00A61057" w:rsidRDefault="00A61057" w:rsidP="00A61057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A61057">
              <w:rPr>
                <w:rFonts w:ascii="Barlow" w:hAnsi="Barlow"/>
                <w:sz w:val="20"/>
                <w:szCs w:val="20"/>
                <w:lang w:val="en-US"/>
              </w:rPr>
              <w:t xml:space="preserve">Each </w:t>
            </w:r>
            <w:r w:rsidR="000A6937">
              <w:rPr>
                <w:rFonts w:ascii="Barlow" w:hAnsi="Barlow"/>
                <w:sz w:val="20"/>
                <w:szCs w:val="20"/>
                <w:lang w:val="en-US"/>
              </w:rPr>
              <w:t>Functional head</w:t>
            </w:r>
            <w:r w:rsidRPr="00A61057">
              <w:rPr>
                <w:rFonts w:ascii="Barlow" w:hAnsi="Barlow"/>
                <w:sz w:val="20"/>
                <w:szCs w:val="20"/>
                <w:lang w:val="en-US"/>
              </w:rPr>
              <w:t xml:space="preserve"> identify top 3 local Risks</w:t>
            </w:r>
          </w:p>
          <w:p w14:paraId="7B7E0749" w14:textId="24E571AC" w:rsidR="00A61057" w:rsidRPr="00A61057" w:rsidRDefault="000A6937" w:rsidP="00A61057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The Leadership team p</w:t>
            </w:r>
            <w:r w:rsidR="00A61057" w:rsidRPr="00A61057">
              <w:rPr>
                <w:rFonts w:ascii="Barlow" w:hAnsi="Barlow"/>
                <w:sz w:val="20"/>
                <w:szCs w:val="20"/>
                <w:lang w:val="en-US"/>
              </w:rPr>
              <w:t xml:space="preserve">rioritizes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r</w:t>
            </w:r>
            <w:r w:rsidR="00A61057" w:rsidRPr="00A61057">
              <w:rPr>
                <w:rFonts w:ascii="Barlow" w:hAnsi="Barlow"/>
                <w:sz w:val="20"/>
                <w:szCs w:val="20"/>
                <w:lang w:val="en-US"/>
              </w:rPr>
              <w:t xml:space="preserve">isks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q</w:t>
            </w:r>
            <w:r w:rsidR="00A61057" w:rsidRPr="00A61057">
              <w:rPr>
                <w:rFonts w:ascii="Barlow" w:hAnsi="Barlow"/>
                <w:sz w:val="20"/>
                <w:szCs w:val="20"/>
                <w:lang w:val="en-US"/>
              </w:rPr>
              <w:t>uarterly and agree on high level mitigations</w:t>
            </w:r>
          </w:p>
          <w:p w14:paraId="2CEA756E" w14:textId="0870F982" w:rsidR="00A61057" w:rsidRPr="00A61057" w:rsidRDefault="00A61057" w:rsidP="00A61057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A61057">
              <w:rPr>
                <w:rFonts w:ascii="Barlow" w:hAnsi="Barlow"/>
                <w:sz w:val="20"/>
                <w:szCs w:val="20"/>
                <w:lang w:val="en-US"/>
              </w:rPr>
              <w:t xml:space="preserve">A Risk Owner </w:t>
            </w:r>
            <w:r w:rsidR="000A6937">
              <w:rPr>
                <w:rFonts w:ascii="Barlow" w:hAnsi="Barlow"/>
                <w:sz w:val="20"/>
                <w:szCs w:val="20"/>
                <w:lang w:val="en-US"/>
              </w:rPr>
              <w:t xml:space="preserve">Responsible </w:t>
            </w:r>
            <w:r w:rsidRPr="00A61057">
              <w:rPr>
                <w:rFonts w:ascii="Barlow" w:hAnsi="Barlow"/>
                <w:sz w:val="20"/>
                <w:szCs w:val="20"/>
                <w:lang w:val="en-US"/>
              </w:rPr>
              <w:t>(RO</w:t>
            </w:r>
            <w:r w:rsidR="000A6937">
              <w:rPr>
                <w:rFonts w:ascii="Barlow" w:hAnsi="Barlow"/>
                <w:sz w:val="20"/>
                <w:szCs w:val="20"/>
                <w:lang w:val="en-US"/>
              </w:rPr>
              <w:t>R</w:t>
            </w:r>
            <w:r w:rsidRPr="00A61057">
              <w:rPr>
                <w:rFonts w:ascii="Barlow" w:hAnsi="Barlow"/>
                <w:sz w:val="20"/>
                <w:szCs w:val="20"/>
                <w:lang w:val="en-US"/>
              </w:rPr>
              <w:t>) is appointed for each prioritized Risk</w:t>
            </w:r>
          </w:p>
          <w:p w14:paraId="39A7C4D1" w14:textId="0D68943A" w:rsidR="00A61057" w:rsidRPr="00A61057" w:rsidRDefault="00A61057" w:rsidP="00A61057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A61057">
              <w:rPr>
                <w:rFonts w:ascii="Barlow" w:hAnsi="Barlow"/>
                <w:sz w:val="20"/>
                <w:szCs w:val="20"/>
                <w:lang w:val="en-US"/>
              </w:rPr>
              <w:t>The RO</w:t>
            </w:r>
            <w:r w:rsidR="000A6937">
              <w:rPr>
                <w:rFonts w:ascii="Barlow" w:hAnsi="Barlow"/>
                <w:sz w:val="20"/>
                <w:szCs w:val="20"/>
                <w:lang w:val="en-US"/>
              </w:rPr>
              <w:t>R</w:t>
            </w:r>
            <w:r w:rsidRPr="00A61057">
              <w:rPr>
                <w:rFonts w:ascii="Barlow" w:hAnsi="Barlow"/>
                <w:sz w:val="20"/>
                <w:szCs w:val="20"/>
                <w:lang w:val="en-US"/>
              </w:rPr>
              <w:t xml:space="preserve"> will specify mitigating actions and be responsible for </w:t>
            </w:r>
            <w:proofErr w:type="gramStart"/>
            <w:r w:rsidRPr="00A61057">
              <w:rPr>
                <w:rFonts w:ascii="Barlow" w:hAnsi="Barlow"/>
                <w:sz w:val="20"/>
                <w:szCs w:val="20"/>
                <w:lang w:val="en-US"/>
              </w:rPr>
              <w:t>implementation  of</w:t>
            </w:r>
            <w:proofErr w:type="gramEnd"/>
            <w:r w:rsidRPr="00A61057">
              <w:rPr>
                <w:rFonts w:ascii="Barlow" w:hAnsi="Barlow"/>
                <w:sz w:val="20"/>
                <w:szCs w:val="20"/>
                <w:lang w:val="en-US"/>
              </w:rPr>
              <w:t xml:space="preserve"> these.</w:t>
            </w:r>
          </w:p>
          <w:p w14:paraId="66214712" w14:textId="49F973AF" w:rsidR="00A61057" w:rsidRPr="00A61057" w:rsidRDefault="00A61057" w:rsidP="00A61057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A61057">
              <w:rPr>
                <w:rFonts w:ascii="Barlow" w:hAnsi="Barlow"/>
                <w:sz w:val="20"/>
                <w:szCs w:val="20"/>
                <w:lang w:val="en-US"/>
              </w:rPr>
              <w:t>The RO</w:t>
            </w:r>
            <w:r w:rsidR="000A6937">
              <w:rPr>
                <w:rFonts w:ascii="Barlow" w:hAnsi="Barlow"/>
                <w:sz w:val="20"/>
                <w:szCs w:val="20"/>
                <w:lang w:val="en-US"/>
              </w:rPr>
              <w:t>R</w:t>
            </w:r>
            <w:r w:rsidRPr="00A61057">
              <w:rPr>
                <w:rFonts w:ascii="Barlow" w:hAnsi="Barlow"/>
                <w:sz w:val="20"/>
                <w:szCs w:val="20"/>
                <w:lang w:val="en-US"/>
              </w:rPr>
              <w:t xml:space="preserve"> will continue reporting Quarterly as long as risk is a top 5 priority</w:t>
            </w:r>
          </w:p>
          <w:p w14:paraId="40B7A1F6" w14:textId="2302E564" w:rsidR="00A61057" w:rsidRPr="00D776FC" w:rsidRDefault="00A61057" w:rsidP="000A6937">
            <w:pPr>
              <w:pStyle w:val="ListParagraph"/>
              <w:spacing w:line="240" w:lineRule="auto"/>
              <w:ind w:left="1080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A66A90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320" w:type="dxa"/>
          </w:tcPr>
          <w:p w14:paraId="01B7F403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69D97DC4" w:rsidR="00A2512B" w:rsidRPr="0064449B" w:rsidRDefault="00281EE0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next page</w:t>
            </w:r>
          </w:p>
          <w:p w14:paraId="07501B3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57BAB765" w14:textId="77777777" w:rsidR="00281EE0" w:rsidRDefault="00281EE0">
      <w:pPr>
        <w:rPr>
          <w:rFonts w:ascii="Barlow" w:hAnsi="Barlow"/>
          <w:lang w:val="en-DK"/>
        </w:rPr>
        <w:sectPr w:rsidR="00281E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505" w:type="dxa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5689"/>
        <w:gridCol w:w="4459"/>
        <w:gridCol w:w="4357"/>
      </w:tblGrid>
      <w:tr w:rsidR="000A6937" w:rsidRPr="000A6937" w14:paraId="56A55FB5" w14:textId="77777777" w:rsidTr="000A6937">
        <w:trPr>
          <w:trHeight w:val="917"/>
        </w:trPr>
        <w:tc>
          <w:tcPr>
            <w:tcW w:w="5689" w:type="dxa"/>
            <w:tcBorders>
              <w:top w:val="single" w:sz="8" w:space="0" w:color="24465E"/>
              <w:left w:val="single" w:sz="8" w:space="0" w:color="24465E"/>
              <w:bottom w:val="single" w:sz="8" w:space="0" w:color="ECE9E5"/>
              <w:right w:val="single" w:sz="8" w:space="0" w:color="24465E"/>
            </w:tcBorders>
            <w:shd w:val="clear" w:color="auto" w:fill="E7E6E6" w:themeFill="background2"/>
            <w:tcMar>
              <w:top w:w="151" w:type="dxa"/>
              <w:left w:w="144" w:type="dxa"/>
              <w:bottom w:w="0" w:type="dxa"/>
              <w:right w:w="144" w:type="dxa"/>
            </w:tcMar>
            <w:hideMark/>
          </w:tcPr>
          <w:p w14:paraId="32C7B335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b/>
                <w:bCs/>
                <w:lang w:val="en-GB"/>
              </w:rPr>
              <w:lastRenderedPageBreak/>
              <w:t xml:space="preserve">What is the objective at </w:t>
            </w:r>
            <w:proofErr w:type="gramStart"/>
            <w:r w:rsidRPr="000A6937">
              <w:rPr>
                <w:rFonts w:ascii="Barlow" w:hAnsi="Barlow"/>
                <w:b/>
                <w:bCs/>
                <w:lang w:val="en-GB"/>
              </w:rPr>
              <w:t>risk</w:t>
            </w:r>
            <w:proofErr w:type="gramEnd"/>
          </w:p>
          <w:p w14:paraId="3232B818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b/>
                <w:bCs/>
                <w:lang w:val="en-GB"/>
              </w:rPr>
              <w:t> </w:t>
            </w:r>
          </w:p>
          <w:p w14:paraId="5ECD4144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b/>
                <w:bCs/>
                <w:lang w:val="en-GB"/>
              </w:rPr>
              <w:t> </w:t>
            </w:r>
          </w:p>
        </w:tc>
        <w:tc>
          <w:tcPr>
            <w:tcW w:w="8816" w:type="dxa"/>
            <w:gridSpan w:val="2"/>
            <w:tcBorders>
              <w:top w:val="single" w:sz="8" w:space="0" w:color="24465E"/>
              <w:left w:val="single" w:sz="8" w:space="0" w:color="24465E"/>
              <w:bottom w:val="single" w:sz="8" w:space="0" w:color="24465E"/>
              <w:right w:val="single" w:sz="8" w:space="0" w:color="24465E"/>
            </w:tcBorders>
            <w:shd w:val="clear" w:color="auto" w:fill="ECE9E5"/>
            <w:tcMar>
              <w:top w:w="151" w:type="dxa"/>
              <w:left w:w="144" w:type="dxa"/>
              <w:bottom w:w="0" w:type="dxa"/>
              <w:right w:w="144" w:type="dxa"/>
            </w:tcMar>
            <w:hideMark/>
          </w:tcPr>
          <w:p w14:paraId="034DB1A9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lang w:val="en-GB"/>
              </w:rPr>
              <w:t> </w:t>
            </w:r>
          </w:p>
        </w:tc>
      </w:tr>
      <w:tr w:rsidR="000A6937" w:rsidRPr="000A6937" w14:paraId="0B22697F" w14:textId="77777777" w:rsidTr="000A6937">
        <w:trPr>
          <w:trHeight w:val="917"/>
        </w:trPr>
        <w:tc>
          <w:tcPr>
            <w:tcW w:w="5689" w:type="dxa"/>
            <w:tcBorders>
              <w:top w:val="single" w:sz="8" w:space="0" w:color="ECE9E5"/>
              <w:left w:val="single" w:sz="8" w:space="0" w:color="24465E"/>
              <w:bottom w:val="single" w:sz="8" w:space="0" w:color="ECE9E5"/>
              <w:right w:val="single" w:sz="8" w:space="0" w:color="24465E"/>
            </w:tcBorders>
            <w:shd w:val="clear" w:color="auto" w:fill="E7E6E6" w:themeFill="background2"/>
            <w:tcMar>
              <w:top w:w="151" w:type="dxa"/>
              <w:left w:w="144" w:type="dxa"/>
              <w:bottom w:w="0" w:type="dxa"/>
              <w:right w:w="144" w:type="dxa"/>
            </w:tcMar>
            <w:hideMark/>
          </w:tcPr>
          <w:p w14:paraId="21558F41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b/>
                <w:bCs/>
                <w:lang w:val="en-GB"/>
              </w:rPr>
              <w:t xml:space="preserve">Description </w:t>
            </w:r>
            <w:r w:rsidRPr="000A6937">
              <w:rPr>
                <w:rFonts w:ascii="Barlow" w:hAnsi="Barlow"/>
                <w:b/>
                <w:bCs/>
                <w:lang w:val="en-GB"/>
              </w:rPr>
              <w:br/>
              <w:t>of the risk</w:t>
            </w:r>
          </w:p>
          <w:p w14:paraId="6A657BB0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b/>
                <w:bCs/>
                <w:lang w:val="en-GB"/>
              </w:rPr>
              <w:t> </w:t>
            </w:r>
          </w:p>
        </w:tc>
        <w:tc>
          <w:tcPr>
            <w:tcW w:w="8816" w:type="dxa"/>
            <w:gridSpan w:val="2"/>
            <w:tcBorders>
              <w:top w:val="single" w:sz="8" w:space="0" w:color="24465E"/>
              <w:left w:val="single" w:sz="8" w:space="0" w:color="24465E"/>
              <w:bottom w:val="single" w:sz="8" w:space="0" w:color="24465E"/>
              <w:right w:val="single" w:sz="8" w:space="0" w:color="24465E"/>
            </w:tcBorders>
            <w:shd w:val="clear" w:color="auto" w:fill="ECE9E5"/>
            <w:tcMar>
              <w:top w:w="151" w:type="dxa"/>
              <w:left w:w="144" w:type="dxa"/>
              <w:bottom w:w="0" w:type="dxa"/>
              <w:right w:w="144" w:type="dxa"/>
            </w:tcMar>
            <w:hideMark/>
          </w:tcPr>
          <w:p w14:paraId="52470F4A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lang w:val="en-GB"/>
              </w:rPr>
              <w:t> </w:t>
            </w:r>
          </w:p>
        </w:tc>
      </w:tr>
      <w:tr w:rsidR="000A6937" w:rsidRPr="000A6937" w14:paraId="59177205" w14:textId="77777777" w:rsidTr="000A6937">
        <w:trPr>
          <w:trHeight w:val="1178"/>
        </w:trPr>
        <w:tc>
          <w:tcPr>
            <w:tcW w:w="5689" w:type="dxa"/>
            <w:tcBorders>
              <w:top w:val="single" w:sz="8" w:space="0" w:color="ECE9E5"/>
              <w:left w:val="single" w:sz="8" w:space="0" w:color="24465E"/>
              <w:bottom w:val="single" w:sz="8" w:space="0" w:color="ECE9E5"/>
              <w:right w:val="single" w:sz="8" w:space="0" w:color="24465E"/>
            </w:tcBorders>
            <w:shd w:val="clear" w:color="auto" w:fill="E7E6E6" w:themeFill="background2"/>
            <w:tcMar>
              <w:top w:w="151" w:type="dxa"/>
              <w:left w:w="144" w:type="dxa"/>
              <w:bottom w:w="0" w:type="dxa"/>
              <w:right w:w="144" w:type="dxa"/>
            </w:tcMar>
            <w:hideMark/>
          </w:tcPr>
          <w:p w14:paraId="4235D7EC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b/>
                <w:bCs/>
                <w:lang w:val="en-GB"/>
              </w:rPr>
              <w:t>What is the Gross risk level?</w:t>
            </w:r>
          </w:p>
          <w:p w14:paraId="26A947B6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b/>
                <w:bCs/>
                <w:lang w:val="en-GB"/>
              </w:rPr>
              <w:t>(</w:t>
            </w:r>
            <w:proofErr w:type="gramStart"/>
            <w:r w:rsidRPr="000A6937">
              <w:rPr>
                <w:rFonts w:ascii="Barlow" w:hAnsi="Barlow"/>
                <w:b/>
                <w:bCs/>
                <w:u w:val="single"/>
                <w:lang w:val="en-GB"/>
              </w:rPr>
              <w:t>before</w:t>
            </w:r>
            <w:proofErr w:type="gramEnd"/>
            <w:r w:rsidRPr="000A6937">
              <w:rPr>
                <w:rFonts w:ascii="Barlow" w:hAnsi="Barlow"/>
                <w:b/>
                <w:bCs/>
                <w:lang w:val="en-GB"/>
              </w:rPr>
              <w:t xml:space="preserve"> taking mitigating actions into account)</w:t>
            </w:r>
          </w:p>
          <w:p w14:paraId="4730D5D4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b/>
                <w:bCs/>
                <w:lang w:val="en-GB"/>
              </w:rPr>
              <w:t> </w:t>
            </w:r>
          </w:p>
        </w:tc>
        <w:tc>
          <w:tcPr>
            <w:tcW w:w="4459" w:type="dxa"/>
            <w:tcBorders>
              <w:top w:val="single" w:sz="8" w:space="0" w:color="24465E"/>
              <w:left w:val="single" w:sz="8" w:space="0" w:color="24465E"/>
              <w:bottom w:val="single" w:sz="8" w:space="0" w:color="24465E"/>
              <w:right w:val="single" w:sz="8" w:space="0" w:color="24465E"/>
            </w:tcBorders>
            <w:shd w:val="clear" w:color="auto" w:fill="ECE9E5"/>
            <w:tcMar>
              <w:top w:w="151" w:type="dxa"/>
              <w:left w:w="144" w:type="dxa"/>
              <w:bottom w:w="0" w:type="dxa"/>
              <w:right w:w="144" w:type="dxa"/>
            </w:tcMar>
            <w:hideMark/>
          </w:tcPr>
          <w:p w14:paraId="3787EF25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lang w:val="en-GB"/>
              </w:rPr>
              <w:t xml:space="preserve">What is the impact (in DKK million)? </w:t>
            </w:r>
          </w:p>
          <w:p w14:paraId="74EE4311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lang w:val="en-GB"/>
              </w:rPr>
              <w:t> </w:t>
            </w:r>
          </w:p>
          <w:p w14:paraId="738FE134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lang w:val="en-GB"/>
              </w:rPr>
              <w:t> </w:t>
            </w:r>
          </w:p>
        </w:tc>
        <w:tc>
          <w:tcPr>
            <w:tcW w:w="4356" w:type="dxa"/>
            <w:tcBorders>
              <w:top w:val="single" w:sz="8" w:space="0" w:color="24465E"/>
              <w:left w:val="single" w:sz="8" w:space="0" w:color="24465E"/>
              <w:bottom w:val="single" w:sz="8" w:space="0" w:color="24465E"/>
              <w:right w:val="single" w:sz="8" w:space="0" w:color="24465E"/>
            </w:tcBorders>
            <w:shd w:val="clear" w:color="auto" w:fill="ECE9E5"/>
            <w:tcMar>
              <w:top w:w="151" w:type="dxa"/>
              <w:left w:w="144" w:type="dxa"/>
              <w:bottom w:w="0" w:type="dxa"/>
              <w:right w:w="144" w:type="dxa"/>
            </w:tcMar>
            <w:hideMark/>
          </w:tcPr>
          <w:p w14:paraId="71BF75CF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lang w:val="en-GB"/>
              </w:rPr>
              <w:t>What is the likelihood that the risk will occur?</w:t>
            </w:r>
          </w:p>
        </w:tc>
      </w:tr>
      <w:tr w:rsidR="000A6937" w:rsidRPr="000A6937" w14:paraId="7469B55D" w14:textId="77777777" w:rsidTr="000A6937">
        <w:trPr>
          <w:trHeight w:val="917"/>
        </w:trPr>
        <w:tc>
          <w:tcPr>
            <w:tcW w:w="5689" w:type="dxa"/>
            <w:tcBorders>
              <w:top w:val="single" w:sz="8" w:space="0" w:color="ECE9E5"/>
              <w:left w:val="single" w:sz="8" w:space="0" w:color="24465E"/>
              <w:bottom w:val="single" w:sz="8" w:space="0" w:color="24465E"/>
              <w:right w:val="single" w:sz="8" w:space="0" w:color="24465E"/>
            </w:tcBorders>
            <w:shd w:val="clear" w:color="auto" w:fill="E7E6E6" w:themeFill="background2"/>
            <w:tcMar>
              <w:top w:w="151" w:type="dxa"/>
              <w:left w:w="144" w:type="dxa"/>
              <w:bottom w:w="0" w:type="dxa"/>
              <w:right w:w="144" w:type="dxa"/>
            </w:tcMar>
            <w:hideMark/>
          </w:tcPr>
          <w:p w14:paraId="737E1257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b/>
                <w:bCs/>
                <w:lang w:val="en-GB"/>
              </w:rPr>
              <w:t>Mitigating actions proposed (what, who, by when)</w:t>
            </w:r>
          </w:p>
          <w:p w14:paraId="46927C5B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b/>
                <w:bCs/>
                <w:lang w:val="en-GB"/>
              </w:rPr>
              <w:t> </w:t>
            </w:r>
          </w:p>
        </w:tc>
        <w:tc>
          <w:tcPr>
            <w:tcW w:w="8816" w:type="dxa"/>
            <w:gridSpan w:val="2"/>
            <w:tcBorders>
              <w:top w:val="single" w:sz="8" w:space="0" w:color="24465E"/>
              <w:left w:val="single" w:sz="8" w:space="0" w:color="24465E"/>
              <w:bottom w:val="single" w:sz="8" w:space="0" w:color="24465E"/>
              <w:right w:val="single" w:sz="8" w:space="0" w:color="24465E"/>
            </w:tcBorders>
            <w:shd w:val="clear" w:color="auto" w:fill="ECE9E5"/>
            <w:tcMar>
              <w:top w:w="151" w:type="dxa"/>
              <w:left w:w="144" w:type="dxa"/>
              <w:bottom w:w="0" w:type="dxa"/>
              <w:right w:w="144" w:type="dxa"/>
            </w:tcMar>
            <w:hideMark/>
          </w:tcPr>
          <w:p w14:paraId="7CB9867F" w14:textId="77777777" w:rsidR="000A6937" w:rsidRPr="000A6937" w:rsidRDefault="000A6937" w:rsidP="000A6937">
            <w:pPr>
              <w:rPr>
                <w:rFonts w:ascii="Barlow" w:hAnsi="Barlow"/>
                <w:lang w:val="en-DK"/>
              </w:rPr>
            </w:pPr>
            <w:r w:rsidRPr="000A6937">
              <w:rPr>
                <w:rFonts w:ascii="Barlow" w:hAnsi="Barlow"/>
                <w:lang w:val="en-GB"/>
              </w:rPr>
              <w:t> </w:t>
            </w:r>
          </w:p>
        </w:tc>
      </w:tr>
    </w:tbl>
    <w:p w14:paraId="11F4AB10" w14:textId="73810306" w:rsidR="003210F2" w:rsidRDefault="003210F2">
      <w:pPr>
        <w:rPr>
          <w:rFonts w:ascii="Barlow" w:hAnsi="Barlow"/>
          <w:lang w:val="en-DK"/>
        </w:rPr>
      </w:pPr>
    </w:p>
    <w:p w14:paraId="118574C5" w14:textId="77777777" w:rsidR="00561E4C" w:rsidRDefault="00561E4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3970"/>
        <w:gridCol w:w="1554"/>
        <w:gridCol w:w="1491"/>
        <w:gridCol w:w="4035"/>
      </w:tblGrid>
      <w:tr w:rsidR="00561E4C" w14:paraId="60D96731" w14:textId="77777777" w:rsidTr="00561E4C">
        <w:trPr>
          <w:trHeight w:val="1124"/>
        </w:trPr>
        <w:tc>
          <w:tcPr>
            <w:tcW w:w="2761" w:type="dxa"/>
            <w:shd w:val="clear" w:color="auto" w:fill="E7E6E6" w:themeFill="background2"/>
          </w:tcPr>
          <w:p w14:paraId="06101613" w14:textId="13BF288E" w:rsidR="00561E4C" w:rsidRPr="000A6937" w:rsidRDefault="00561E4C" w:rsidP="00561E4C">
            <w:pPr>
              <w:rPr>
                <w:rFonts w:ascii="Barlow" w:hAnsi="Barlow"/>
                <w:b/>
                <w:bCs/>
                <w:lang w:val="en-DK"/>
              </w:rPr>
            </w:pPr>
            <w:r w:rsidRPr="00561E4C">
              <w:rPr>
                <w:rFonts w:ascii="Barlow" w:hAnsi="Barlow"/>
                <w:b/>
                <w:bCs/>
                <w:lang w:val="en-GB"/>
              </w:rPr>
              <w:lastRenderedPageBreak/>
              <w:t>Name of</w:t>
            </w:r>
            <w:r w:rsidRPr="000A6937">
              <w:rPr>
                <w:rFonts w:ascii="Barlow" w:hAnsi="Barlow"/>
                <w:b/>
                <w:bCs/>
                <w:lang w:val="en-GB"/>
              </w:rPr>
              <w:t xml:space="preserve"> risk</w:t>
            </w:r>
          </w:p>
          <w:p w14:paraId="3A8850E7" w14:textId="77777777" w:rsidR="00561E4C" w:rsidRPr="00561E4C" w:rsidRDefault="00561E4C">
            <w:pPr>
              <w:rPr>
                <w:rFonts w:ascii="Barlow" w:hAnsi="Barlow"/>
                <w:b/>
                <w:bCs/>
                <w:lang w:val="en-DK"/>
              </w:rPr>
            </w:pPr>
          </w:p>
        </w:tc>
        <w:tc>
          <w:tcPr>
            <w:tcW w:w="3970" w:type="dxa"/>
            <w:shd w:val="clear" w:color="auto" w:fill="E7E6E6" w:themeFill="background2"/>
          </w:tcPr>
          <w:p w14:paraId="4CCFCCBE" w14:textId="77777777" w:rsidR="00561E4C" w:rsidRPr="000A6937" w:rsidRDefault="00561E4C" w:rsidP="00561E4C">
            <w:pPr>
              <w:rPr>
                <w:rFonts w:ascii="Barlow" w:hAnsi="Barlow"/>
                <w:b/>
                <w:bCs/>
                <w:lang w:val="en-DK"/>
              </w:rPr>
            </w:pPr>
            <w:r w:rsidRPr="000A6937">
              <w:rPr>
                <w:rFonts w:ascii="Barlow" w:hAnsi="Barlow"/>
                <w:b/>
                <w:bCs/>
                <w:lang w:val="en-GB"/>
              </w:rPr>
              <w:t xml:space="preserve">Description </w:t>
            </w:r>
            <w:r w:rsidRPr="000A6937">
              <w:rPr>
                <w:rFonts w:ascii="Barlow" w:hAnsi="Barlow"/>
                <w:b/>
                <w:bCs/>
                <w:lang w:val="en-GB"/>
              </w:rPr>
              <w:br/>
              <w:t>of the risk</w:t>
            </w:r>
          </w:p>
          <w:p w14:paraId="1A948596" w14:textId="77777777" w:rsidR="00561E4C" w:rsidRPr="00561E4C" w:rsidRDefault="00561E4C">
            <w:pPr>
              <w:rPr>
                <w:rFonts w:ascii="Barlow" w:hAnsi="Barlow"/>
                <w:b/>
                <w:bCs/>
                <w:lang w:val="en-DK"/>
              </w:rPr>
            </w:pPr>
          </w:p>
        </w:tc>
        <w:tc>
          <w:tcPr>
            <w:tcW w:w="1554" w:type="dxa"/>
            <w:shd w:val="clear" w:color="auto" w:fill="E7E6E6" w:themeFill="background2"/>
          </w:tcPr>
          <w:p w14:paraId="21B2F5AE" w14:textId="653EDDF4" w:rsidR="00561E4C" w:rsidRPr="00561E4C" w:rsidRDefault="00840473">
            <w:pPr>
              <w:rPr>
                <w:rFonts w:ascii="Barlow" w:hAnsi="Barlow"/>
                <w:b/>
                <w:bCs/>
              </w:rPr>
            </w:pPr>
            <w:proofErr w:type="spellStart"/>
            <w:r>
              <w:rPr>
                <w:rFonts w:ascii="Barlow" w:hAnsi="Barlow"/>
                <w:b/>
                <w:bCs/>
              </w:rPr>
              <w:t>Impact</w:t>
            </w:r>
            <w:proofErr w:type="spellEnd"/>
          </w:p>
          <w:p w14:paraId="4ED592E6" w14:textId="155E5064" w:rsidR="00561E4C" w:rsidRPr="00561E4C" w:rsidRDefault="00561E4C">
            <w:pPr>
              <w:rPr>
                <w:rFonts w:ascii="Barlow" w:hAnsi="Barlow"/>
                <w:b/>
                <w:bCs/>
              </w:rPr>
            </w:pPr>
            <w:r w:rsidRPr="00561E4C">
              <w:rPr>
                <w:rFonts w:ascii="Barlow" w:hAnsi="Barlow"/>
                <w:b/>
                <w:bCs/>
              </w:rPr>
              <w:t xml:space="preserve">1-10 </w:t>
            </w:r>
          </w:p>
        </w:tc>
        <w:tc>
          <w:tcPr>
            <w:tcW w:w="1491" w:type="dxa"/>
            <w:shd w:val="clear" w:color="auto" w:fill="E7E6E6" w:themeFill="background2"/>
          </w:tcPr>
          <w:p w14:paraId="5EF533BF" w14:textId="39A97783" w:rsidR="00561E4C" w:rsidRPr="00561E4C" w:rsidRDefault="00561E4C">
            <w:pPr>
              <w:rPr>
                <w:rFonts w:ascii="Barlow" w:hAnsi="Barlow"/>
                <w:b/>
                <w:bCs/>
              </w:rPr>
            </w:pPr>
            <w:proofErr w:type="spellStart"/>
            <w:r w:rsidRPr="00561E4C">
              <w:rPr>
                <w:rFonts w:ascii="Barlow" w:hAnsi="Barlow"/>
                <w:b/>
                <w:bCs/>
              </w:rPr>
              <w:t>Likelihood</w:t>
            </w:r>
            <w:proofErr w:type="spellEnd"/>
          </w:p>
          <w:p w14:paraId="72715F5D" w14:textId="25E0CF35" w:rsidR="00561E4C" w:rsidRPr="00561E4C" w:rsidRDefault="00561E4C">
            <w:pPr>
              <w:rPr>
                <w:rFonts w:ascii="Barlow" w:hAnsi="Barlow"/>
                <w:b/>
                <w:bCs/>
              </w:rPr>
            </w:pPr>
            <w:r w:rsidRPr="00561E4C">
              <w:rPr>
                <w:rFonts w:ascii="Barlow" w:hAnsi="Barlow"/>
                <w:b/>
                <w:bCs/>
              </w:rPr>
              <w:t>1-10</w:t>
            </w:r>
          </w:p>
        </w:tc>
        <w:tc>
          <w:tcPr>
            <w:tcW w:w="4035" w:type="dxa"/>
            <w:shd w:val="clear" w:color="auto" w:fill="E7E6E6" w:themeFill="background2"/>
          </w:tcPr>
          <w:p w14:paraId="02645C83" w14:textId="76B86D0E" w:rsidR="00561E4C" w:rsidRPr="00561E4C" w:rsidRDefault="00561E4C">
            <w:pPr>
              <w:rPr>
                <w:rFonts w:ascii="Barlow" w:hAnsi="Barlow"/>
                <w:b/>
                <w:bCs/>
              </w:rPr>
            </w:pPr>
            <w:proofErr w:type="spellStart"/>
            <w:r w:rsidRPr="00561E4C">
              <w:rPr>
                <w:rFonts w:ascii="Barlow" w:hAnsi="Barlow"/>
                <w:b/>
                <w:bCs/>
              </w:rPr>
              <w:t>Proposed</w:t>
            </w:r>
            <w:proofErr w:type="spellEnd"/>
            <w:r w:rsidRPr="00561E4C">
              <w:rPr>
                <w:rFonts w:ascii="Barlow" w:hAnsi="Barlow"/>
                <w:b/>
                <w:bCs/>
              </w:rPr>
              <w:t xml:space="preserve"> Actions</w:t>
            </w:r>
          </w:p>
        </w:tc>
      </w:tr>
      <w:tr w:rsidR="00561E4C" w14:paraId="2DBB68CE" w14:textId="77777777" w:rsidTr="00561E4C">
        <w:trPr>
          <w:trHeight w:val="630"/>
        </w:trPr>
        <w:tc>
          <w:tcPr>
            <w:tcW w:w="2761" w:type="dxa"/>
          </w:tcPr>
          <w:p w14:paraId="0F58A69C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3970" w:type="dxa"/>
          </w:tcPr>
          <w:p w14:paraId="56FC600C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1554" w:type="dxa"/>
          </w:tcPr>
          <w:p w14:paraId="2AFDA119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1491" w:type="dxa"/>
          </w:tcPr>
          <w:p w14:paraId="5F1A15C5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035" w:type="dxa"/>
          </w:tcPr>
          <w:p w14:paraId="06C210AB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</w:tr>
      <w:tr w:rsidR="00561E4C" w14:paraId="0ADE9AA0" w14:textId="77777777" w:rsidTr="00561E4C">
        <w:trPr>
          <w:trHeight w:val="644"/>
        </w:trPr>
        <w:tc>
          <w:tcPr>
            <w:tcW w:w="2761" w:type="dxa"/>
          </w:tcPr>
          <w:p w14:paraId="09B079A3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3970" w:type="dxa"/>
          </w:tcPr>
          <w:p w14:paraId="52370AAD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1554" w:type="dxa"/>
          </w:tcPr>
          <w:p w14:paraId="24A16BFC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1491" w:type="dxa"/>
          </w:tcPr>
          <w:p w14:paraId="5FB873EB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035" w:type="dxa"/>
          </w:tcPr>
          <w:p w14:paraId="4243E240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</w:tr>
      <w:tr w:rsidR="00561E4C" w14:paraId="0F7DFEC0" w14:textId="77777777" w:rsidTr="00561E4C">
        <w:trPr>
          <w:trHeight w:val="630"/>
        </w:trPr>
        <w:tc>
          <w:tcPr>
            <w:tcW w:w="2761" w:type="dxa"/>
          </w:tcPr>
          <w:p w14:paraId="18DE9FD4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3970" w:type="dxa"/>
          </w:tcPr>
          <w:p w14:paraId="2FA6483B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1554" w:type="dxa"/>
          </w:tcPr>
          <w:p w14:paraId="192DCC76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1491" w:type="dxa"/>
          </w:tcPr>
          <w:p w14:paraId="0D099A38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035" w:type="dxa"/>
          </w:tcPr>
          <w:p w14:paraId="446E1788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</w:tr>
      <w:tr w:rsidR="00561E4C" w14:paraId="2894A9F4" w14:textId="77777777" w:rsidTr="00561E4C">
        <w:trPr>
          <w:trHeight w:val="644"/>
        </w:trPr>
        <w:tc>
          <w:tcPr>
            <w:tcW w:w="2761" w:type="dxa"/>
          </w:tcPr>
          <w:p w14:paraId="6FA2D1CE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3970" w:type="dxa"/>
          </w:tcPr>
          <w:p w14:paraId="5457C5AB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1554" w:type="dxa"/>
          </w:tcPr>
          <w:p w14:paraId="46471872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1491" w:type="dxa"/>
          </w:tcPr>
          <w:p w14:paraId="3081B9C3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035" w:type="dxa"/>
          </w:tcPr>
          <w:p w14:paraId="7BC03A57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</w:tr>
      <w:tr w:rsidR="00561E4C" w14:paraId="5BBAE288" w14:textId="77777777" w:rsidTr="00561E4C">
        <w:trPr>
          <w:trHeight w:val="644"/>
        </w:trPr>
        <w:tc>
          <w:tcPr>
            <w:tcW w:w="2761" w:type="dxa"/>
          </w:tcPr>
          <w:p w14:paraId="7EB87FEB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3970" w:type="dxa"/>
          </w:tcPr>
          <w:p w14:paraId="07105914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1554" w:type="dxa"/>
          </w:tcPr>
          <w:p w14:paraId="19360DBD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1491" w:type="dxa"/>
          </w:tcPr>
          <w:p w14:paraId="49B9CB59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035" w:type="dxa"/>
          </w:tcPr>
          <w:p w14:paraId="77BAFE4E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</w:tr>
      <w:tr w:rsidR="00561E4C" w14:paraId="3BE82AA6" w14:textId="77777777" w:rsidTr="00561E4C">
        <w:trPr>
          <w:trHeight w:val="644"/>
        </w:trPr>
        <w:tc>
          <w:tcPr>
            <w:tcW w:w="2761" w:type="dxa"/>
          </w:tcPr>
          <w:p w14:paraId="2B916056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3970" w:type="dxa"/>
          </w:tcPr>
          <w:p w14:paraId="0329906C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1554" w:type="dxa"/>
          </w:tcPr>
          <w:p w14:paraId="6C963628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1491" w:type="dxa"/>
          </w:tcPr>
          <w:p w14:paraId="59A87BD7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035" w:type="dxa"/>
          </w:tcPr>
          <w:p w14:paraId="2FA3D9D2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</w:tr>
      <w:tr w:rsidR="00561E4C" w14:paraId="5E3DF1BA" w14:textId="77777777" w:rsidTr="00561E4C">
        <w:trPr>
          <w:trHeight w:val="644"/>
        </w:trPr>
        <w:tc>
          <w:tcPr>
            <w:tcW w:w="2761" w:type="dxa"/>
          </w:tcPr>
          <w:p w14:paraId="54B90895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3970" w:type="dxa"/>
          </w:tcPr>
          <w:p w14:paraId="598B13A5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1554" w:type="dxa"/>
          </w:tcPr>
          <w:p w14:paraId="477D80C6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1491" w:type="dxa"/>
          </w:tcPr>
          <w:p w14:paraId="34C211FC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035" w:type="dxa"/>
          </w:tcPr>
          <w:p w14:paraId="1438B329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</w:tr>
      <w:tr w:rsidR="00561E4C" w14:paraId="3091EE5E" w14:textId="77777777" w:rsidTr="00561E4C">
        <w:trPr>
          <w:trHeight w:val="644"/>
        </w:trPr>
        <w:tc>
          <w:tcPr>
            <w:tcW w:w="2761" w:type="dxa"/>
          </w:tcPr>
          <w:p w14:paraId="096F5181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3970" w:type="dxa"/>
          </w:tcPr>
          <w:p w14:paraId="0E9668AE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1554" w:type="dxa"/>
          </w:tcPr>
          <w:p w14:paraId="3B3A9222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1491" w:type="dxa"/>
          </w:tcPr>
          <w:p w14:paraId="510501A9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035" w:type="dxa"/>
          </w:tcPr>
          <w:p w14:paraId="481D8C08" w14:textId="77777777" w:rsidR="00561E4C" w:rsidRDefault="00561E4C">
            <w:pPr>
              <w:rPr>
                <w:rFonts w:ascii="Barlow" w:hAnsi="Barlow"/>
                <w:lang w:val="en-DK"/>
              </w:rPr>
            </w:pPr>
          </w:p>
        </w:tc>
      </w:tr>
    </w:tbl>
    <w:p w14:paraId="375DEF72" w14:textId="69724F5B" w:rsidR="00561E4C" w:rsidRDefault="00561E4C">
      <w:pPr>
        <w:rPr>
          <w:rFonts w:ascii="Barlow" w:hAnsi="Barlow"/>
          <w:lang w:val="en-DK"/>
        </w:rPr>
      </w:pPr>
    </w:p>
    <w:p w14:paraId="615B53A3" w14:textId="07A47E8B" w:rsidR="00561E4C" w:rsidRDefault="00561E4C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DK"/>
        </w:rPr>
        <w:br w:type="page"/>
      </w:r>
    </w:p>
    <w:p w14:paraId="4C97444E" w14:textId="7B8DA3B5" w:rsidR="00561E4C" w:rsidRDefault="00561E4C">
      <w:pPr>
        <w:rPr>
          <w:rFonts w:ascii="Barlow" w:hAnsi="Barlow"/>
        </w:rPr>
      </w:pPr>
      <w:proofErr w:type="spellStart"/>
      <w:r>
        <w:rPr>
          <w:rFonts w:ascii="Barlow" w:hAnsi="Barlow"/>
        </w:rPr>
        <w:lastRenderedPageBreak/>
        <w:t>Risk</w:t>
      </w:r>
      <w:proofErr w:type="spellEnd"/>
      <w:r>
        <w:rPr>
          <w:rFonts w:ascii="Barlow" w:hAnsi="Barlow"/>
        </w:rPr>
        <w:t xml:space="preserve"> </w:t>
      </w:r>
      <w:r w:rsidR="00840473">
        <w:rPr>
          <w:rFonts w:ascii="Barlow" w:hAnsi="Barlow"/>
        </w:rPr>
        <w:t xml:space="preserve">Matrix </w:t>
      </w:r>
      <w:proofErr w:type="spellStart"/>
      <w:r>
        <w:rPr>
          <w:rFonts w:ascii="Barlow" w:hAnsi="Barlow"/>
        </w:rPr>
        <w:t>overview</w:t>
      </w:r>
      <w:proofErr w:type="spellEnd"/>
      <w:r>
        <w:rPr>
          <w:rFonts w:ascii="Barlow" w:hAnsi="Barl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40473" w14:paraId="3FEE6CB9" w14:textId="77777777" w:rsidTr="00840473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1A897" w14:textId="77777777" w:rsidR="00840473" w:rsidRDefault="00840473" w:rsidP="00840473">
            <w:pPr>
              <w:jc w:val="right"/>
              <w:rPr>
                <w:rFonts w:ascii="Barlow" w:hAnsi="Barlow"/>
              </w:rPr>
            </w:pPr>
          </w:p>
          <w:p w14:paraId="1E280A75" w14:textId="16286119" w:rsidR="00840473" w:rsidRDefault="00840473" w:rsidP="00840473">
            <w:pPr>
              <w:jc w:val="right"/>
              <w:rPr>
                <w:rFonts w:ascii="Barlow" w:hAnsi="Barlow"/>
              </w:rPr>
            </w:pPr>
            <w:r>
              <w:rPr>
                <w:rFonts w:ascii="Barlow" w:hAnsi="Barlow"/>
              </w:rPr>
              <w:t>Critical</w:t>
            </w:r>
          </w:p>
        </w:tc>
        <w:tc>
          <w:tcPr>
            <w:tcW w:w="2789" w:type="dxa"/>
            <w:tcBorders>
              <w:left w:val="single" w:sz="4" w:space="0" w:color="auto"/>
            </w:tcBorders>
          </w:tcPr>
          <w:p w14:paraId="3024C7A1" w14:textId="77777777" w:rsidR="00840473" w:rsidRDefault="00840473">
            <w:pPr>
              <w:rPr>
                <w:rFonts w:ascii="Barlow" w:hAnsi="Barlow"/>
              </w:rPr>
            </w:pPr>
          </w:p>
          <w:p w14:paraId="5E927A2A" w14:textId="77777777" w:rsidR="00840473" w:rsidRDefault="00840473">
            <w:pPr>
              <w:rPr>
                <w:rFonts w:ascii="Barlow" w:hAnsi="Barlow"/>
              </w:rPr>
            </w:pPr>
          </w:p>
          <w:p w14:paraId="0125E447" w14:textId="0E0B3239" w:rsidR="00840473" w:rsidRDefault="00840473">
            <w:pPr>
              <w:rPr>
                <w:rFonts w:ascii="Barlow" w:hAnsi="Barlow"/>
              </w:rPr>
            </w:pPr>
          </w:p>
        </w:tc>
        <w:tc>
          <w:tcPr>
            <w:tcW w:w="2790" w:type="dxa"/>
          </w:tcPr>
          <w:p w14:paraId="25B32CFE" w14:textId="77777777" w:rsidR="00840473" w:rsidRDefault="00840473">
            <w:pPr>
              <w:rPr>
                <w:rFonts w:ascii="Barlow" w:hAnsi="Barlow"/>
              </w:rPr>
            </w:pPr>
          </w:p>
        </w:tc>
        <w:tc>
          <w:tcPr>
            <w:tcW w:w="2790" w:type="dxa"/>
          </w:tcPr>
          <w:p w14:paraId="65D1E4C3" w14:textId="77777777" w:rsidR="00840473" w:rsidRDefault="00840473">
            <w:pPr>
              <w:rPr>
                <w:rFonts w:ascii="Barlow" w:hAnsi="Barlow"/>
              </w:rPr>
            </w:pPr>
          </w:p>
        </w:tc>
        <w:tc>
          <w:tcPr>
            <w:tcW w:w="2790" w:type="dxa"/>
          </w:tcPr>
          <w:p w14:paraId="40420609" w14:textId="77777777" w:rsidR="00840473" w:rsidRDefault="00840473">
            <w:pPr>
              <w:rPr>
                <w:rFonts w:ascii="Barlow" w:hAnsi="Barlow"/>
              </w:rPr>
            </w:pPr>
          </w:p>
        </w:tc>
      </w:tr>
      <w:tr w:rsidR="00840473" w14:paraId="621D9BEB" w14:textId="77777777" w:rsidTr="00840473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07F51" w14:textId="77777777" w:rsidR="00840473" w:rsidRDefault="00840473" w:rsidP="00840473">
            <w:pPr>
              <w:jc w:val="right"/>
              <w:rPr>
                <w:rFonts w:ascii="Barlow" w:hAnsi="Barlow"/>
              </w:rPr>
            </w:pPr>
          </w:p>
          <w:p w14:paraId="38CDCCCD" w14:textId="744D7EA5" w:rsidR="00840473" w:rsidRDefault="00840473" w:rsidP="00840473">
            <w:pPr>
              <w:jc w:val="right"/>
              <w:rPr>
                <w:rFonts w:ascii="Barlow" w:hAnsi="Barlow"/>
              </w:rPr>
            </w:pPr>
            <w:r>
              <w:rPr>
                <w:rFonts w:ascii="Barlow" w:hAnsi="Barlow"/>
              </w:rPr>
              <w:t>Major</w:t>
            </w:r>
          </w:p>
        </w:tc>
        <w:tc>
          <w:tcPr>
            <w:tcW w:w="2789" w:type="dxa"/>
            <w:tcBorders>
              <w:left w:val="single" w:sz="4" w:space="0" w:color="auto"/>
            </w:tcBorders>
          </w:tcPr>
          <w:p w14:paraId="35C75289" w14:textId="77777777" w:rsidR="00840473" w:rsidRDefault="00840473">
            <w:pPr>
              <w:rPr>
                <w:rFonts w:ascii="Barlow" w:hAnsi="Barlow"/>
              </w:rPr>
            </w:pPr>
          </w:p>
          <w:p w14:paraId="79F02EA0" w14:textId="77777777" w:rsidR="00840473" w:rsidRDefault="00840473">
            <w:pPr>
              <w:rPr>
                <w:rFonts w:ascii="Barlow" w:hAnsi="Barlow"/>
              </w:rPr>
            </w:pPr>
          </w:p>
          <w:p w14:paraId="4A3694E9" w14:textId="3AB62D2F" w:rsidR="00840473" w:rsidRDefault="00840473">
            <w:pPr>
              <w:rPr>
                <w:rFonts w:ascii="Barlow" w:hAnsi="Barlow"/>
              </w:rPr>
            </w:pPr>
          </w:p>
        </w:tc>
        <w:tc>
          <w:tcPr>
            <w:tcW w:w="2790" w:type="dxa"/>
          </w:tcPr>
          <w:p w14:paraId="2AFB9094" w14:textId="77777777" w:rsidR="00840473" w:rsidRDefault="00840473">
            <w:pPr>
              <w:rPr>
                <w:rFonts w:ascii="Barlow" w:hAnsi="Barlow"/>
              </w:rPr>
            </w:pPr>
          </w:p>
        </w:tc>
        <w:tc>
          <w:tcPr>
            <w:tcW w:w="2790" w:type="dxa"/>
          </w:tcPr>
          <w:p w14:paraId="0FE640C1" w14:textId="77777777" w:rsidR="00840473" w:rsidRDefault="00840473">
            <w:pPr>
              <w:rPr>
                <w:rFonts w:ascii="Barlow" w:hAnsi="Barlow"/>
              </w:rPr>
            </w:pPr>
          </w:p>
        </w:tc>
        <w:tc>
          <w:tcPr>
            <w:tcW w:w="2790" w:type="dxa"/>
          </w:tcPr>
          <w:p w14:paraId="0F4EEE6E" w14:textId="77777777" w:rsidR="00840473" w:rsidRDefault="00840473">
            <w:pPr>
              <w:rPr>
                <w:rFonts w:ascii="Barlow" w:hAnsi="Barlow"/>
              </w:rPr>
            </w:pPr>
          </w:p>
        </w:tc>
      </w:tr>
      <w:tr w:rsidR="00840473" w14:paraId="7B07DC90" w14:textId="77777777" w:rsidTr="00840473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8EE22" w14:textId="77777777" w:rsidR="00840473" w:rsidRDefault="00840473" w:rsidP="00840473">
            <w:pPr>
              <w:jc w:val="right"/>
              <w:rPr>
                <w:rFonts w:ascii="Barlow" w:hAnsi="Barlow"/>
              </w:rPr>
            </w:pPr>
          </w:p>
          <w:p w14:paraId="24F37BC9" w14:textId="1A213E8A" w:rsidR="00840473" w:rsidRDefault="00840473" w:rsidP="00840473">
            <w:pPr>
              <w:jc w:val="right"/>
              <w:rPr>
                <w:rFonts w:ascii="Barlow" w:hAnsi="Barlow"/>
              </w:rPr>
            </w:pPr>
            <w:r>
              <w:rPr>
                <w:rFonts w:ascii="Barlow" w:hAnsi="Barlow"/>
              </w:rPr>
              <w:t>Moderate</w:t>
            </w:r>
          </w:p>
        </w:tc>
        <w:tc>
          <w:tcPr>
            <w:tcW w:w="2789" w:type="dxa"/>
            <w:tcBorders>
              <w:left w:val="single" w:sz="4" w:space="0" w:color="auto"/>
            </w:tcBorders>
          </w:tcPr>
          <w:p w14:paraId="54A48A0E" w14:textId="77777777" w:rsidR="00840473" w:rsidRDefault="00840473">
            <w:pPr>
              <w:rPr>
                <w:rFonts w:ascii="Barlow" w:hAnsi="Barlow"/>
              </w:rPr>
            </w:pPr>
          </w:p>
          <w:p w14:paraId="0D01353F" w14:textId="77777777" w:rsidR="00840473" w:rsidRDefault="00840473">
            <w:pPr>
              <w:rPr>
                <w:rFonts w:ascii="Barlow" w:hAnsi="Barlow"/>
              </w:rPr>
            </w:pPr>
          </w:p>
          <w:p w14:paraId="2BE099B3" w14:textId="77777777" w:rsidR="00840473" w:rsidRDefault="00840473">
            <w:pPr>
              <w:rPr>
                <w:rFonts w:ascii="Barlow" w:hAnsi="Barlow"/>
              </w:rPr>
            </w:pPr>
          </w:p>
        </w:tc>
        <w:tc>
          <w:tcPr>
            <w:tcW w:w="2790" w:type="dxa"/>
          </w:tcPr>
          <w:p w14:paraId="62752D09" w14:textId="77777777" w:rsidR="00840473" w:rsidRDefault="00840473">
            <w:pPr>
              <w:rPr>
                <w:rFonts w:ascii="Barlow" w:hAnsi="Barlow"/>
              </w:rPr>
            </w:pPr>
          </w:p>
        </w:tc>
        <w:tc>
          <w:tcPr>
            <w:tcW w:w="2790" w:type="dxa"/>
          </w:tcPr>
          <w:p w14:paraId="444D9746" w14:textId="77777777" w:rsidR="00840473" w:rsidRDefault="00840473">
            <w:pPr>
              <w:rPr>
                <w:rFonts w:ascii="Barlow" w:hAnsi="Barlow"/>
              </w:rPr>
            </w:pPr>
          </w:p>
        </w:tc>
        <w:tc>
          <w:tcPr>
            <w:tcW w:w="2790" w:type="dxa"/>
          </w:tcPr>
          <w:p w14:paraId="6FB12C92" w14:textId="77777777" w:rsidR="00840473" w:rsidRDefault="00840473">
            <w:pPr>
              <w:rPr>
                <w:rFonts w:ascii="Barlow" w:hAnsi="Barlow"/>
              </w:rPr>
            </w:pPr>
          </w:p>
        </w:tc>
      </w:tr>
      <w:tr w:rsidR="00840473" w14:paraId="338EEF4C" w14:textId="77777777" w:rsidTr="00840473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8ED9" w14:textId="77777777" w:rsidR="00840473" w:rsidRDefault="00840473" w:rsidP="00840473">
            <w:pPr>
              <w:jc w:val="right"/>
              <w:rPr>
                <w:rFonts w:ascii="Barlow" w:hAnsi="Barlow"/>
              </w:rPr>
            </w:pPr>
          </w:p>
          <w:p w14:paraId="77A58682" w14:textId="3C843218" w:rsidR="00840473" w:rsidRDefault="00840473" w:rsidP="00840473">
            <w:pPr>
              <w:jc w:val="right"/>
              <w:rPr>
                <w:rFonts w:ascii="Barlow" w:hAnsi="Barlow"/>
              </w:rPr>
            </w:pPr>
            <w:proofErr w:type="spellStart"/>
            <w:r>
              <w:rPr>
                <w:rFonts w:ascii="Barlow" w:hAnsi="Barlow"/>
              </w:rPr>
              <w:t>Minor</w:t>
            </w:r>
            <w:proofErr w:type="spellEnd"/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</w:tcBorders>
          </w:tcPr>
          <w:p w14:paraId="61E1C353" w14:textId="77777777" w:rsidR="00840473" w:rsidRDefault="00840473">
            <w:pPr>
              <w:rPr>
                <w:rFonts w:ascii="Barlow" w:hAnsi="Barlow"/>
              </w:rPr>
            </w:pPr>
          </w:p>
          <w:p w14:paraId="3ADB9D25" w14:textId="77777777" w:rsidR="00840473" w:rsidRDefault="00840473">
            <w:pPr>
              <w:rPr>
                <w:rFonts w:ascii="Barlow" w:hAnsi="Barlow"/>
              </w:rPr>
            </w:pPr>
          </w:p>
          <w:p w14:paraId="24260F5B" w14:textId="2D0F311B" w:rsidR="00840473" w:rsidRDefault="00840473">
            <w:pPr>
              <w:rPr>
                <w:rFonts w:ascii="Barlow" w:hAnsi="Barlow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327DFB6" w14:textId="77777777" w:rsidR="00840473" w:rsidRDefault="00840473">
            <w:pPr>
              <w:rPr>
                <w:rFonts w:ascii="Barlow" w:hAnsi="Barlow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BBE382A" w14:textId="77777777" w:rsidR="00840473" w:rsidRDefault="00840473">
            <w:pPr>
              <w:rPr>
                <w:rFonts w:ascii="Barlow" w:hAnsi="Barlow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B7D5E14" w14:textId="77777777" w:rsidR="00840473" w:rsidRDefault="00840473">
            <w:pPr>
              <w:rPr>
                <w:rFonts w:ascii="Barlow" w:hAnsi="Barlow"/>
              </w:rPr>
            </w:pPr>
          </w:p>
        </w:tc>
      </w:tr>
      <w:tr w:rsidR="00840473" w14:paraId="7EFC814A" w14:textId="77777777" w:rsidTr="00840473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0D7EFBC6" w14:textId="77777777" w:rsidR="00840473" w:rsidRDefault="00840473">
            <w:pPr>
              <w:rPr>
                <w:rFonts w:ascii="Barlow" w:hAnsi="Barlow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D8124" w14:textId="30825C30" w:rsidR="00840473" w:rsidRDefault="00840473" w:rsidP="00840473">
            <w:pPr>
              <w:jc w:val="center"/>
              <w:rPr>
                <w:rFonts w:ascii="Barlow" w:hAnsi="Barlow"/>
              </w:rPr>
            </w:pPr>
            <w:proofErr w:type="spellStart"/>
            <w:proofErr w:type="gramStart"/>
            <w:r>
              <w:rPr>
                <w:rFonts w:ascii="Barlow" w:hAnsi="Barlow"/>
              </w:rPr>
              <w:t>Unlikely</w:t>
            </w:r>
            <w:proofErr w:type="spellEnd"/>
            <w:r>
              <w:rPr>
                <w:rFonts w:ascii="Barlow" w:hAnsi="Barlow"/>
              </w:rPr>
              <w:t xml:space="preserve">  1</w:t>
            </w:r>
            <w:proofErr w:type="gramEnd"/>
            <w:r>
              <w:rPr>
                <w:rFonts w:ascii="Barlow" w:hAnsi="Barlow"/>
              </w:rPr>
              <w:t>-10%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03458" w14:textId="23BE476E" w:rsidR="00840473" w:rsidRDefault="00840473" w:rsidP="00840473">
            <w:pPr>
              <w:jc w:val="center"/>
              <w:rPr>
                <w:rFonts w:ascii="Barlow" w:hAnsi="Barlow"/>
              </w:rPr>
            </w:pPr>
            <w:proofErr w:type="spellStart"/>
            <w:r>
              <w:rPr>
                <w:rFonts w:ascii="Barlow" w:hAnsi="Barlow"/>
              </w:rPr>
              <w:t>Possible</w:t>
            </w:r>
            <w:proofErr w:type="spellEnd"/>
            <w:r>
              <w:rPr>
                <w:rFonts w:ascii="Barlow" w:hAnsi="Barlow"/>
              </w:rPr>
              <w:t xml:space="preserve"> 10-25%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4EDE2" w14:textId="734E5DCB" w:rsidR="00840473" w:rsidRDefault="00840473" w:rsidP="00840473">
            <w:pPr>
              <w:jc w:val="center"/>
              <w:rPr>
                <w:rFonts w:ascii="Barlow" w:hAnsi="Barlow"/>
              </w:rPr>
            </w:pPr>
            <w:proofErr w:type="spellStart"/>
            <w:r>
              <w:rPr>
                <w:rFonts w:ascii="Barlow" w:hAnsi="Barlow"/>
              </w:rPr>
              <w:t>Likley</w:t>
            </w:r>
            <w:proofErr w:type="spellEnd"/>
            <w:r>
              <w:rPr>
                <w:rFonts w:ascii="Barlow" w:hAnsi="Barlow"/>
              </w:rPr>
              <w:t xml:space="preserve"> 25-50%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6CFBE" w14:textId="7AA27E19" w:rsidR="00840473" w:rsidRDefault="00840473" w:rsidP="00840473">
            <w:pPr>
              <w:jc w:val="center"/>
              <w:rPr>
                <w:rFonts w:ascii="Barlow" w:hAnsi="Barlow"/>
              </w:rPr>
            </w:pPr>
            <w:proofErr w:type="spellStart"/>
            <w:r>
              <w:rPr>
                <w:rFonts w:ascii="Barlow" w:hAnsi="Barlow"/>
              </w:rPr>
              <w:t>Very</w:t>
            </w:r>
            <w:proofErr w:type="spellEnd"/>
            <w:r>
              <w:rPr>
                <w:rFonts w:ascii="Barlow" w:hAnsi="Barlow"/>
              </w:rPr>
              <w:t xml:space="preserve"> </w:t>
            </w:r>
            <w:proofErr w:type="spellStart"/>
            <w:proofErr w:type="gramStart"/>
            <w:r>
              <w:rPr>
                <w:rFonts w:ascii="Barlow" w:hAnsi="Barlow"/>
              </w:rPr>
              <w:t>Likely</w:t>
            </w:r>
            <w:proofErr w:type="spellEnd"/>
            <w:r>
              <w:rPr>
                <w:rFonts w:ascii="Barlow" w:hAnsi="Barlow"/>
              </w:rPr>
              <w:t xml:space="preserve">  &gt;</w:t>
            </w:r>
            <w:proofErr w:type="gramEnd"/>
            <w:r>
              <w:rPr>
                <w:rFonts w:ascii="Barlow" w:hAnsi="Barlow"/>
              </w:rPr>
              <w:t>50%</w:t>
            </w:r>
          </w:p>
        </w:tc>
      </w:tr>
    </w:tbl>
    <w:p w14:paraId="41CAD6A1" w14:textId="77777777" w:rsidR="00561E4C" w:rsidRPr="00561E4C" w:rsidRDefault="00561E4C">
      <w:pPr>
        <w:rPr>
          <w:rFonts w:ascii="Barlow" w:hAnsi="Barlow"/>
        </w:rPr>
      </w:pPr>
    </w:p>
    <w:sectPr w:rsidR="00561E4C" w:rsidRPr="00561E4C" w:rsidSect="00281E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A32A87"/>
    <w:multiLevelType w:val="hybridMultilevel"/>
    <w:tmpl w:val="5024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C70"/>
    <w:multiLevelType w:val="hybridMultilevel"/>
    <w:tmpl w:val="55A63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3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E11EBF"/>
    <w:multiLevelType w:val="hybridMultilevel"/>
    <w:tmpl w:val="958CC7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9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738993">
    <w:abstractNumId w:val="18"/>
  </w:num>
  <w:num w:numId="2" w16cid:durableId="68188261">
    <w:abstractNumId w:val="18"/>
  </w:num>
  <w:num w:numId="3" w16cid:durableId="61876158">
    <w:abstractNumId w:val="18"/>
  </w:num>
  <w:num w:numId="4" w16cid:durableId="358164509">
    <w:abstractNumId w:val="12"/>
  </w:num>
  <w:num w:numId="5" w16cid:durableId="1462528360">
    <w:abstractNumId w:val="12"/>
  </w:num>
  <w:num w:numId="6" w16cid:durableId="652294529">
    <w:abstractNumId w:val="13"/>
  </w:num>
  <w:num w:numId="7" w16cid:durableId="1562784695">
    <w:abstractNumId w:val="14"/>
  </w:num>
  <w:num w:numId="8" w16cid:durableId="1692074472">
    <w:abstractNumId w:val="6"/>
  </w:num>
  <w:num w:numId="9" w16cid:durableId="1459493345">
    <w:abstractNumId w:val="16"/>
  </w:num>
  <w:num w:numId="10" w16cid:durableId="970675609">
    <w:abstractNumId w:val="2"/>
  </w:num>
  <w:num w:numId="11" w16cid:durableId="39940896">
    <w:abstractNumId w:val="3"/>
  </w:num>
  <w:num w:numId="12" w16cid:durableId="1061059127">
    <w:abstractNumId w:val="4"/>
  </w:num>
  <w:num w:numId="13" w16cid:durableId="2027096645">
    <w:abstractNumId w:val="0"/>
  </w:num>
  <w:num w:numId="14" w16cid:durableId="1042554146">
    <w:abstractNumId w:val="20"/>
  </w:num>
  <w:num w:numId="15" w16cid:durableId="1817724129">
    <w:abstractNumId w:val="10"/>
  </w:num>
  <w:num w:numId="16" w16cid:durableId="1595556446">
    <w:abstractNumId w:val="19"/>
  </w:num>
  <w:num w:numId="17" w16cid:durableId="804549124">
    <w:abstractNumId w:val="9"/>
  </w:num>
  <w:num w:numId="18" w16cid:durableId="1599942721">
    <w:abstractNumId w:val="21"/>
  </w:num>
  <w:num w:numId="19" w16cid:durableId="907963407">
    <w:abstractNumId w:val="17"/>
  </w:num>
  <w:num w:numId="20" w16cid:durableId="1518806379">
    <w:abstractNumId w:val="8"/>
  </w:num>
  <w:num w:numId="21" w16cid:durableId="972515867">
    <w:abstractNumId w:val="5"/>
  </w:num>
  <w:num w:numId="22" w16cid:durableId="1668242938">
    <w:abstractNumId w:val="1"/>
  </w:num>
  <w:num w:numId="23" w16cid:durableId="675959013">
    <w:abstractNumId w:val="11"/>
  </w:num>
  <w:num w:numId="24" w16cid:durableId="527958740">
    <w:abstractNumId w:val="7"/>
  </w:num>
  <w:num w:numId="25" w16cid:durableId="19246848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A6937"/>
    <w:rsid w:val="000E132B"/>
    <w:rsid w:val="000F7F1C"/>
    <w:rsid w:val="00124A23"/>
    <w:rsid w:val="002326F1"/>
    <w:rsid w:val="00281EE0"/>
    <w:rsid w:val="002B5339"/>
    <w:rsid w:val="002C2736"/>
    <w:rsid w:val="003210F2"/>
    <w:rsid w:val="00386FD2"/>
    <w:rsid w:val="003D30B7"/>
    <w:rsid w:val="003E5372"/>
    <w:rsid w:val="005111A8"/>
    <w:rsid w:val="00552BD0"/>
    <w:rsid w:val="00561E4C"/>
    <w:rsid w:val="005A2D89"/>
    <w:rsid w:val="005A5227"/>
    <w:rsid w:val="005C2AF2"/>
    <w:rsid w:val="005F335C"/>
    <w:rsid w:val="0064449B"/>
    <w:rsid w:val="007234CE"/>
    <w:rsid w:val="00773AAF"/>
    <w:rsid w:val="007D1BA0"/>
    <w:rsid w:val="0082548D"/>
    <w:rsid w:val="00840473"/>
    <w:rsid w:val="008E29EE"/>
    <w:rsid w:val="009120BD"/>
    <w:rsid w:val="00974E91"/>
    <w:rsid w:val="009A031E"/>
    <w:rsid w:val="009C0C52"/>
    <w:rsid w:val="00A2512B"/>
    <w:rsid w:val="00A61057"/>
    <w:rsid w:val="00A65A15"/>
    <w:rsid w:val="00A66A90"/>
    <w:rsid w:val="00AA59DE"/>
    <w:rsid w:val="00AD076F"/>
    <w:rsid w:val="00AD550F"/>
    <w:rsid w:val="00B52FED"/>
    <w:rsid w:val="00B7114B"/>
    <w:rsid w:val="00BC214A"/>
    <w:rsid w:val="00BD00AE"/>
    <w:rsid w:val="00BD37B4"/>
    <w:rsid w:val="00C43A77"/>
    <w:rsid w:val="00C51A40"/>
    <w:rsid w:val="00C822E2"/>
    <w:rsid w:val="00CA06EF"/>
    <w:rsid w:val="00CF1000"/>
    <w:rsid w:val="00CF4A97"/>
    <w:rsid w:val="00D45996"/>
    <w:rsid w:val="00D55799"/>
    <w:rsid w:val="00D776FC"/>
    <w:rsid w:val="00D81FF5"/>
    <w:rsid w:val="00DC4304"/>
    <w:rsid w:val="00DF1718"/>
    <w:rsid w:val="00E20474"/>
    <w:rsid w:val="00EE6390"/>
    <w:rsid w:val="00F912FE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686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3</cp:revision>
  <dcterms:created xsi:type="dcterms:W3CDTF">2022-03-07T13:59:00Z</dcterms:created>
  <dcterms:modified xsi:type="dcterms:W3CDTF">2022-03-21T09:51:00Z</dcterms:modified>
</cp:coreProperties>
</file>