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B1E2" w14:textId="00B01F1A" w:rsidR="006147B3" w:rsidRDefault="006147B3" w:rsidP="006147B3">
      <w:pPr>
        <w:pBdr>
          <w:bottom w:val="single" w:sz="6" w:space="1" w:color="auto"/>
        </w:pBdr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  <w:r w:rsidRPr="005C008D">
        <w:rPr>
          <w:rFonts w:eastAsia="Times New Roman" w:cstheme="minorHAnsi"/>
          <w:b/>
          <w:bCs/>
          <w:noProof/>
          <w:color w:val="2F5496" w:themeColor="accent1" w:themeShade="BF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A41F123" wp14:editId="4FDD75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430" cy="977462"/>
            <wp:effectExtent l="0" t="0" r="3175" b="63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30" cy="97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DB8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  <w:t>GARDENS and GREEN SPACES</w:t>
      </w:r>
      <w:r w:rsidR="00067DB8" w:rsidRPr="005C008D">
        <w:rPr>
          <w:rFonts w:eastAsia="Times New Roman" w:cstheme="minorHAnsi"/>
          <w:b/>
          <w:bCs/>
          <w:vanish/>
          <w:color w:val="2F5496" w:themeColor="accent1" w:themeShade="BF"/>
          <w:sz w:val="32"/>
          <w:szCs w:val="32"/>
          <w:lang w:eastAsia="en-GB"/>
        </w:rPr>
        <w:t xml:space="preserve"> </w:t>
      </w:r>
      <w:r w:rsidR="009D1EE9" w:rsidRPr="005C008D">
        <w:rPr>
          <w:rFonts w:eastAsia="Times New Roman" w:cstheme="minorHAnsi"/>
          <w:b/>
          <w:bCs/>
          <w:vanish/>
          <w:color w:val="2F5496" w:themeColor="accent1" w:themeShade="BF"/>
          <w:sz w:val="32"/>
          <w:szCs w:val="32"/>
          <w:lang w:eastAsia="en-GB"/>
        </w:rPr>
        <w:t>Top of Form</w:t>
      </w:r>
    </w:p>
    <w:p w14:paraId="09ABF5B7" w14:textId="77777777" w:rsidR="005C008D" w:rsidRPr="005C008D" w:rsidRDefault="005C008D" w:rsidP="006147B3">
      <w:pPr>
        <w:pBdr>
          <w:bottom w:val="single" w:sz="6" w:space="1" w:color="auto"/>
        </w:pBdr>
        <w:rPr>
          <w:rFonts w:eastAsia="Times New Roman" w:cstheme="minorHAnsi"/>
          <w:vanish/>
          <w:color w:val="2F5496" w:themeColor="accent1" w:themeShade="BF"/>
          <w:sz w:val="32"/>
          <w:szCs w:val="32"/>
          <w:lang w:eastAsia="en-GB"/>
        </w:rPr>
      </w:pPr>
    </w:p>
    <w:p w14:paraId="4D187DED" w14:textId="77777777" w:rsidR="006147B3" w:rsidRPr="005C008D" w:rsidRDefault="006147B3" w:rsidP="009D1EE9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color w:val="2F5496" w:themeColor="accent1" w:themeShade="BF"/>
          <w:sz w:val="32"/>
          <w:szCs w:val="32"/>
          <w:lang w:eastAsia="en-GB"/>
        </w:rPr>
      </w:pPr>
    </w:p>
    <w:p w14:paraId="00C109C7" w14:textId="5EFCF862" w:rsidR="00244253" w:rsidRPr="005C008D" w:rsidRDefault="007453FE" w:rsidP="00244253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V</w:t>
      </w:r>
      <w:r w:rsidR="00244253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isit Ripon</w:t>
      </w:r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and the </w:t>
      </w:r>
      <w:proofErr w:type="spellStart"/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Skell</w:t>
      </w:r>
      <w:proofErr w:type="spellEnd"/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Valley</w:t>
      </w:r>
    </w:p>
    <w:p w14:paraId="0AA05F8A" w14:textId="110FF99C" w:rsidR="00682DB8" w:rsidRDefault="00682DB8" w:rsidP="00244253">
      <w:pPr>
        <w:rPr>
          <w:rFonts w:cstheme="minorHAnsi"/>
        </w:rPr>
      </w:pPr>
    </w:p>
    <w:p w14:paraId="4BDE0D72" w14:textId="77777777" w:rsidR="001D6565" w:rsidRDefault="001D6565" w:rsidP="001D6565">
      <w:pPr>
        <w:rPr>
          <w:rFonts w:cstheme="minorHAnsi"/>
          <w:b/>
          <w:bCs/>
          <w:color w:val="78A9AA"/>
          <w14:textFill>
            <w14:solidFill>
              <w14:srgbClr w14:val="78A9AA">
                <w14:lumMod w14:val="75000"/>
              </w14:srgbClr>
            </w14:solidFill>
          </w14:textFill>
        </w:rPr>
      </w:pPr>
      <w:r w:rsidRPr="007A7687">
        <w:rPr>
          <w:rFonts w:cstheme="minorHAnsi"/>
          <w:b/>
          <w:bCs/>
          <w:color w:val="78A9AA"/>
          <w14:textFill>
            <w14:solidFill>
              <w14:srgbClr w14:val="78A9AA">
                <w14:lumMod w14:val="75000"/>
              </w14:srgbClr>
            </w14:solidFill>
          </w14:textFill>
        </w:rPr>
        <w:t xml:space="preserve">Please see the bottom of this sheet for ideas on how to use this information. </w:t>
      </w:r>
    </w:p>
    <w:p w14:paraId="4C803A86" w14:textId="77777777" w:rsidR="007453FE" w:rsidRPr="004C0510" w:rsidRDefault="007453FE" w:rsidP="007453FE">
      <w:pPr>
        <w:rPr>
          <w:rFonts w:cstheme="minorHAnsi"/>
        </w:rPr>
      </w:pPr>
    </w:p>
    <w:p w14:paraId="67436F95" w14:textId="18E7F783" w:rsidR="007453FE" w:rsidRPr="004C0510" w:rsidRDefault="007453FE" w:rsidP="007453FE">
      <w:pPr>
        <w:rPr>
          <w:rFonts w:cstheme="minorHAnsi"/>
        </w:rPr>
      </w:pPr>
      <w:r w:rsidRPr="004C0510">
        <w:rPr>
          <w:rFonts w:cstheme="minorHAnsi"/>
        </w:rPr>
        <w:t xml:space="preserve">Ripon </w:t>
      </w:r>
      <w:r w:rsidR="00112270" w:rsidRPr="004C0510">
        <w:rPr>
          <w:rFonts w:cstheme="minorHAnsi"/>
        </w:rPr>
        <w:t>is framed by the</w:t>
      </w:r>
      <w:r w:rsidRPr="004C0510">
        <w:rPr>
          <w:rFonts w:cstheme="minorHAnsi"/>
        </w:rPr>
        <w:t xml:space="preserve"> Nidderdale Area of Outstanding Natural Beauty</w:t>
      </w:r>
      <w:r w:rsidR="0065635D" w:rsidRPr="004C0510">
        <w:rPr>
          <w:rFonts w:cstheme="minorHAnsi"/>
        </w:rPr>
        <w:t>, with pockets of green inside the city too</w:t>
      </w:r>
      <w:r w:rsidR="00297E06" w:rsidRPr="004C0510">
        <w:rPr>
          <w:rFonts w:cstheme="minorHAnsi"/>
        </w:rPr>
        <w:t xml:space="preserve">. The Spa Gardens date back to the times when Ripon vied </w:t>
      </w:r>
      <w:r w:rsidRPr="004C0510">
        <w:rPr>
          <w:rFonts w:cstheme="minorHAnsi"/>
        </w:rPr>
        <w:t xml:space="preserve">with Harrogate to establish itself as a spa town. You might also enjoy visiting the Workhouse Museum Gardens, now planted </w:t>
      </w:r>
      <w:r w:rsidR="00023B03" w:rsidRPr="004C0510">
        <w:rPr>
          <w:rFonts w:cstheme="minorHAnsi"/>
        </w:rPr>
        <w:t xml:space="preserve">in a similar way to the </w:t>
      </w:r>
      <w:r w:rsidRPr="004C0510">
        <w:rPr>
          <w:rFonts w:cstheme="minorHAnsi"/>
        </w:rPr>
        <w:t>original kitchen garden</w:t>
      </w:r>
      <w:r w:rsidR="00023B03" w:rsidRPr="004C0510">
        <w:rPr>
          <w:rFonts w:cstheme="minorHAnsi"/>
        </w:rPr>
        <w:t xml:space="preserve">. The nearby </w:t>
      </w:r>
      <w:r w:rsidRPr="004C0510">
        <w:rPr>
          <w:rFonts w:cstheme="minorHAnsi"/>
        </w:rPr>
        <w:t xml:space="preserve">Ripon Walled Garden has an orchard, woodland and plant nursery. </w:t>
      </w:r>
    </w:p>
    <w:p w14:paraId="211C8C22" w14:textId="77777777" w:rsidR="007453FE" w:rsidRPr="004C0510" w:rsidRDefault="007453FE" w:rsidP="007453FE">
      <w:pPr>
        <w:rPr>
          <w:rFonts w:cstheme="minorHAnsi"/>
        </w:rPr>
      </w:pPr>
    </w:p>
    <w:p w14:paraId="675F23C1" w14:textId="4FB098DD" w:rsidR="00023B03" w:rsidRPr="004C0510" w:rsidRDefault="007453FE" w:rsidP="00023B03">
      <w:pPr>
        <w:rPr>
          <w:rFonts w:cstheme="minorHAnsi"/>
        </w:rPr>
      </w:pPr>
      <w:r w:rsidRPr="004C0510">
        <w:rPr>
          <w:rFonts w:cstheme="minorHAnsi"/>
        </w:rPr>
        <w:t>Studley Royal Water Gardens</w:t>
      </w:r>
      <w:r w:rsidR="00023B03" w:rsidRPr="004C0510">
        <w:rPr>
          <w:rFonts w:cstheme="minorHAnsi"/>
        </w:rPr>
        <w:t xml:space="preserve"> are part of the famous Fountains Abbey World Heritage Site, described by UNESCO as representing ‘over 800 years of human ambition, design and achievement,’ and a ‘feat of human creative genius’.  </w:t>
      </w:r>
      <w:r w:rsidR="0065635D" w:rsidRPr="004C0510">
        <w:rPr>
          <w:rFonts w:cstheme="minorHAnsi"/>
        </w:rPr>
        <w:t xml:space="preserve">It’s a delight to </w:t>
      </w:r>
      <w:r w:rsidR="00023B03" w:rsidRPr="004C0510">
        <w:rPr>
          <w:rFonts w:cstheme="minorHAnsi"/>
        </w:rPr>
        <w:t xml:space="preserve">spend a whole day exploring the open spaces, historic abbey ruins and admiring the landscaping of the Water Gardens. </w:t>
      </w:r>
    </w:p>
    <w:p w14:paraId="47EB8BA3" w14:textId="77777777" w:rsidR="00023B03" w:rsidRPr="004C0510" w:rsidRDefault="00023B03" w:rsidP="00023B03">
      <w:pPr>
        <w:rPr>
          <w:rFonts w:cstheme="minorHAnsi"/>
        </w:rPr>
      </w:pPr>
    </w:p>
    <w:p w14:paraId="571ABB25" w14:textId="0F59F669" w:rsidR="007453FE" w:rsidRPr="004C0510" w:rsidRDefault="007453FE" w:rsidP="007453FE">
      <w:pPr>
        <w:rPr>
          <w:rFonts w:cstheme="minorHAnsi"/>
        </w:rPr>
      </w:pPr>
      <w:r w:rsidRPr="004C0510">
        <w:rPr>
          <w:rFonts w:cstheme="minorHAnsi"/>
        </w:rPr>
        <w:t>At nearby Newby Hall the present owner’s grandfather said, he’d inherited an ‘exceptionally beautiful home but no garden to speak of’ and was determined to rectify this. His vision set the s</w:t>
      </w:r>
      <w:r w:rsidR="00023B03" w:rsidRPr="004C0510">
        <w:rPr>
          <w:rFonts w:cstheme="minorHAnsi"/>
        </w:rPr>
        <w:t xml:space="preserve">cene </w:t>
      </w:r>
      <w:r w:rsidRPr="004C0510">
        <w:rPr>
          <w:rFonts w:cstheme="minorHAnsi"/>
        </w:rPr>
        <w:t>for today’s impressive 25 acre gardens</w:t>
      </w:r>
      <w:r w:rsidR="00023B03" w:rsidRPr="004C0510">
        <w:rPr>
          <w:rFonts w:cstheme="minorHAnsi"/>
        </w:rPr>
        <w:t xml:space="preserve">, with the next generations adding </w:t>
      </w:r>
      <w:r w:rsidR="00D634D7" w:rsidRPr="004C0510">
        <w:rPr>
          <w:rFonts w:cstheme="minorHAnsi"/>
        </w:rPr>
        <w:t xml:space="preserve">the National Collection of </w:t>
      </w:r>
      <w:proofErr w:type="spellStart"/>
      <w:r w:rsidR="00D634D7" w:rsidRPr="004C0510">
        <w:rPr>
          <w:rFonts w:cstheme="minorHAnsi"/>
        </w:rPr>
        <w:t>Cornus</w:t>
      </w:r>
      <w:proofErr w:type="spellEnd"/>
      <w:r w:rsidR="00D634D7" w:rsidRPr="004C0510">
        <w:rPr>
          <w:rFonts w:cstheme="minorHAnsi"/>
        </w:rPr>
        <w:t xml:space="preserve"> (dogwoods)</w:t>
      </w:r>
      <w:r w:rsidR="00D634D7" w:rsidRPr="004C0510">
        <w:rPr>
          <w:rFonts w:eastAsia="Times New Roman" w:cstheme="minorHAnsi"/>
          <w:color w:val="000000"/>
          <w:lang w:eastAsia="en-GB"/>
        </w:rPr>
        <w:t xml:space="preserve">, </w:t>
      </w:r>
      <w:r w:rsidR="00023B03" w:rsidRPr="004C0510">
        <w:rPr>
          <w:rFonts w:cstheme="minorHAnsi"/>
        </w:rPr>
        <w:t xml:space="preserve">an </w:t>
      </w:r>
      <w:r w:rsidRPr="004C0510">
        <w:rPr>
          <w:rFonts w:cstheme="minorHAnsi"/>
        </w:rPr>
        <w:t>alpine area, fun adventure garden and miniature railway</w:t>
      </w:r>
      <w:r w:rsidR="00023B03" w:rsidRPr="004C0510">
        <w:rPr>
          <w:rFonts w:cstheme="minorHAnsi"/>
        </w:rPr>
        <w:t>.</w:t>
      </w:r>
    </w:p>
    <w:p w14:paraId="4A682FE1" w14:textId="77777777" w:rsidR="00023B03" w:rsidRPr="004C0510" w:rsidRDefault="00023B03" w:rsidP="007453FE">
      <w:pPr>
        <w:rPr>
          <w:rFonts w:cstheme="minorHAnsi"/>
        </w:rPr>
      </w:pPr>
    </w:p>
    <w:p w14:paraId="378A6BA9" w14:textId="3280233E" w:rsidR="007453FE" w:rsidRPr="004C0510" w:rsidRDefault="007453FE" w:rsidP="007453FE">
      <w:pPr>
        <w:rPr>
          <w:rFonts w:cstheme="minorHAnsi"/>
          <w:color w:val="000000" w:themeColor="text1"/>
        </w:rPr>
      </w:pPr>
      <w:r w:rsidRPr="004C0510">
        <w:rPr>
          <w:rFonts w:cstheme="minorHAnsi"/>
        </w:rPr>
        <w:t xml:space="preserve">The Himalayan Gardens in </w:t>
      </w:r>
      <w:proofErr w:type="spellStart"/>
      <w:r w:rsidRPr="004C0510">
        <w:rPr>
          <w:rFonts w:cstheme="minorHAnsi"/>
        </w:rPr>
        <w:t>Grewelthorpe</w:t>
      </w:r>
      <w:proofErr w:type="spellEnd"/>
      <w:r w:rsidRPr="004C0510">
        <w:rPr>
          <w:rFonts w:cstheme="minorHAnsi"/>
        </w:rPr>
        <w:t xml:space="preserve"> are a hidden gem, </w:t>
      </w:r>
      <w:r w:rsidR="00023B03" w:rsidRPr="004C0510">
        <w:rPr>
          <w:rFonts w:cstheme="minorHAnsi"/>
        </w:rPr>
        <w:t xml:space="preserve">transporting </w:t>
      </w:r>
      <w:r w:rsidR="00B21F9D" w:rsidRPr="004C0510">
        <w:rPr>
          <w:rFonts w:cstheme="minorHAnsi"/>
        </w:rPr>
        <w:t xml:space="preserve">visitors </w:t>
      </w:r>
      <w:r w:rsidRPr="004C0510">
        <w:rPr>
          <w:rFonts w:cstheme="minorHAnsi"/>
        </w:rPr>
        <w:t xml:space="preserve">into another world. </w:t>
      </w:r>
      <w:r w:rsidR="00B21F9D" w:rsidRPr="004C0510">
        <w:rPr>
          <w:rFonts w:eastAsia="Times New Roman" w:cstheme="minorHAnsi"/>
          <w:color w:val="000000" w:themeColor="text1"/>
        </w:rPr>
        <w:t>Since 1997, the current owners have undertaken an extensive programme of woodland clearance and planting the 20-acre site</w:t>
      </w:r>
      <w:r w:rsidR="00B21F9D" w:rsidRPr="004C0510">
        <w:rPr>
          <w:rFonts w:cstheme="minorHAnsi"/>
          <w:color w:val="000000" w:themeColor="text1"/>
        </w:rPr>
        <w:t xml:space="preserve"> to create </w:t>
      </w:r>
      <w:r w:rsidRPr="004C0510">
        <w:rPr>
          <w:rFonts w:cstheme="minorHAnsi"/>
          <w:color w:val="000000" w:themeColor="text1"/>
        </w:rPr>
        <w:t xml:space="preserve">the North’s largest collection of rhododendrons, azaleas and magnolia. </w:t>
      </w:r>
    </w:p>
    <w:p w14:paraId="1A84B8E8" w14:textId="0929FA37" w:rsidR="00B21F9D" w:rsidRPr="004C0510" w:rsidRDefault="00B21F9D" w:rsidP="00B21F9D">
      <w:pPr>
        <w:jc w:val="both"/>
        <w:rPr>
          <w:rFonts w:eastAsia="Times New Roman" w:cstheme="minorHAnsi"/>
          <w:color w:val="FF0000"/>
        </w:rPr>
      </w:pPr>
    </w:p>
    <w:p w14:paraId="229A307B" w14:textId="77777777" w:rsidR="001D6565" w:rsidRPr="004C0510" w:rsidRDefault="001D6565" w:rsidP="001D6565">
      <w:pPr>
        <w:rPr>
          <w:rFonts w:cstheme="minorHAnsi"/>
        </w:rPr>
      </w:pPr>
    </w:p>
    <w:p w14:paraId="1042A8CA" w14:textId="77777777" w:rsidR="001D6565" w:rsidRDefault="001D6565" w:rsidP="001D6565">
      <w:pPr>
        <w:pBdr>
          <w:top w:val="single" w:sz="4" w:space="1" w:color="auto"/>
        </w:pBdr>
        <w:rPr>
          <w:rFonts w:cstheme="minorHAnsi"/>
          <w:b/>
          <w:bCs/>
        </w:rPr>
      </w:pPr>
    </w:p>
    <w:p w14:paraId="68521982" w14:textId="77777777" w:rsidR="001D6565" w:rsidRDefault="001D6565" w:rsidP="001D6565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cstheme="minorHAnsi"/>
          <w:b/>
          <w:bCs/>
          <w:color w:val="2F5496" w:themeColor="accent1" w:themeShade="BF"/>
          <w:sz w:val="32"/>
          <w:szCs w:val="32"/>
        </w:rPr>
        <w:t>HOW TO USE THIS INFORMATION</w:t>
      </w:r>
    </w:p>
    <w:p w14:paraId="30A97F0C" w14:textId="77777777" w:rsidR="001D6565" w:rsidRDefault="001D6565" w:rsidP="001D6565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717BBBA2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We’d love you to use this information, or any of the other sections, in your own promotional activity – on your website, mailings or social media. </w:t>
      </w:r>
    </w:p>
    <w:p w14:paraId="32DA329C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</w:p>
    <w:p w14:paraId="77D44EC7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You can edit it and change it as much as you want. </w:t>
      </w:r>
    </w:p>
    <w:p w14:paraId="26DF2CC5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>You can use all of it, or just small snippets.</w:t>
      </w:r>
    </w:p>
    <w:p w14:paraId="5AC53A70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You’re welcome to add your own angles, and customise the info. </w:t>
      </w:r>
    </w:p>
    <w:p w14:paraId="5B5FAF5B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</w:p>
    <w:p w14:paraId="00D719A4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This is just a starting point. </w:t>
      </w:r>
    </w:p>
    <w:p w14:paraId="56FF6B6A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</w:p>
    <w:p w14:paraId="1FC89C40" w14:textId="77777777" w:rsidR="001D6565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We’ve created this information to encourage more collaborations between businesses. </w:t>
      </w:r>
    </w:p>
    <w:p w14:paraId="6E1F00EA" w14:textId="77777777" w:rsidR="001D6565" w:rsidRDefault="001D6565" w:rsidP="001D6565">
      <w:pPr>
        <w:rPr>
          <w:rFonts w:cstheme="minorHAnsi"/>
          <w:color w:val="2F5496" w:themeColor="accent1" w:themeShade="BF"/>
        </w:rPr>
      </w:pPr>
    </w:p>
    <w:p w14:paraId="3672FDA8" w14:textId="77777777" w:rsidR="001D6565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For example, if you run a visitor attraction you might talk about other activities in the area to show there’s a critical mass of things to do and Ripon is worth the journey. </w:t>
      </w:r>
    </w:p>
    <w:p w14:paraId="7479D831" w14:textId="77777777" w:rsidR="001D6565" w:rsidRDefault="001D6565" w:rsidP="001D6565">
      <w:pPr>
        <w:rPr>
          <w:rFonts w:cstheme="minorHAnsi"/>
          <w:color w:val="2F5496" w:themeColor="accent1" w:themeShade="BF"/>
        </w:rPr>
      </w:pPr>
    </w:p>
    <w:p w14:paraId="0167B88E" w14:textId="77777777" w:rsidR="001D6565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Accommodation providers might use some of this information to talk about their location and encourage longer stays. </w:t>
      </w:r>
    </w:p>
    <w:p w14:paraId="031FD0AB" w14:textId="77777777" w:rsidR="001D6565" w:rsidRDefault="001D6565" w:rsidP="001D6565">
      <w:pPr>
        <w:rPr>
          <w:rFonts w:cstheme="minorHAnsi"/>
          <w:color w:val="2F5496" w:themeColor="accent1" w:themeShade="BF"/>
        </w:rPr>
      </w:pPr>
    </w:p>
    <w:p w14:paraId="7694E29F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See the other information on </w:t>
      </w:r>
      <w:hyperlink r:id="rId6" w:history="1">
        <w:r w:rsidRPr="00397AC3">
          <w:rPr>
            <w:rStyle w:val="Hyperlink"/>
            <w:rFonts w:cstheme="minorHAnsi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www.tourismknowhow.com/Ripon</w:t>
        </w:r>
      </w:hyperlink>
      <w:r>
        <w:rPr>
          <w:rFonts w:cstheme="minorHAnsi"/>
          <w:color w:val="2F5496" w:themeColor="accent1" w:themeShade="BF"/>
        </w:rPr>
        <w:t>.</w:t>
      </w:r>
    </w:p>
    <w:p w14:paraId="419C3E40" w14:textId="77777777" w:rsidR="00D634D7" w:rsidRPr="004C0510" w:rsidRDefault="00D634D7" w:rsidP="00D634D7">
      <w:pPr>
        <w:rPr>
          <w:rFonts w:eastAsia="Times New Roman" w:cstheme="minorHAnsi"/>
          <w:lang w:eastAsia="en-GB"/>
        </w:rPr>
      </w:pPr>
    </w:p>
    <w:p w14:paraId="48931C7D" w14:textId="77777777" w:rsidR="00D634D7" w:rsidRPr="004C0510" w:rsidRDefault="00D634D7" w:rsidP="00D634D7">
      <w:pPr>
        <w:rPr>
          <w:rFonts w:eastAsia="Times New Roman" w:cstheme="minorHAnsi"/>
          <w:color w:val="000000"/>
          <w:lang w:eastAsia="en-GB"/>
        </w:rPr>
      </w:pPr>
    </w:p>
    <w:p w14:paraId="3CEA33D1" w14:textId="77777777" w:rsidR="00D634D7" w:rsidRPr="004C0510" w:rsidRDefault="00D634D7" w:rsidP="00D634D7">
      <w:pPr>
        <w:rPr>
          <w:rFonts w:eastAsia="Times New Roman" w:cstheme="minorHAnsi"/>
          <w:lang w:eastAsia="en-GB"/>
        </w:rPr>
      </w:pPr>
    </w:p>
    <w:p w14:paraId="7FD29D1B" w14:textId="77777777" w:rsidR="00D634D7" w:rsidRPr="004C0510" w:rsidRDefault="00D634D7" w:rsidP="00D634D7">
      <w:pPr>
        <w:pBdr>
          <w:top w:val="single" w:sz="6" w:space="1" w:color="auto"/>
        </w:pBdr>
        <w:jc w:val="center"/>
        <w:rPr>
          <w:rFonts w:eastAsia="Times New Roman" w:cstheme="minorHAnsi"/>
          <w:vanish/>
          <w:lang w:eastAsia="en-GB"/>
        </w:rPr>
      </w:pPr>
      <w:r w:rsidRPr="004C0510">
        <w:rPr>
          <w:rFonts w:eastAsia="Times New Roman" w:cstheme="minorHAnsi"/>
          <w:vanish/>
          <w:lang w:eastAsia="en-GB"/>
        </w:rPr>
        <w:t>Bottom of Form</w:t>
      </w:r>
    </w:p>
    <w:p w14:paraId="50EF30BD" w14:textId="77777777" w:rsidR="00CE62EA" w:rsidRPr="004C0510" w:rsidRDefault="00CE62EA" w:rsidP="00DE1261">
      <w:pPr>
        <w:rPr>
          <w:rFonts w:cstheme="minorHAnsi"/>
        </w:rPr>
      </w:pPr>
    </w:p>
    <w:p w14:paraId="33A9E9D8" w14:textId="77777777" w:rsidR="00DE1261" w:rsidRPr="004C0510" w:rsidRDefault="00DE1261" w:rsidP="00847357">
      <w:pPr>
        <w:rPr>
          <w:rFonts w:cstheme="minorHAnsi"/>
        </w:rPr>
      </w:pPr>
    </w:p>
    <w:p w14:paraId="168513A8" w14:textId="77777777" w:rsidR="00847357" w:rsidRPr="004C0510" w:rsidRDefault="00847357" w:rsidP="00847357">
      <w:pPr>
        <w:rPr>
          <w:rFonts w:cstheme="minorHAnsi"/>
          <w:b/>
          <w:bCs/>
        </w:rPr>
      </w:pPr>
    </w:p>
    <w:p w14:paraId="0A4FE3FC" w14:textId="77777777" w:rsidR="00847357" w:rsidRPr="004C0510" w:rsidRDefault="00847357" w:rsidP="00847357">
      <w:pPr>
        <w:rPr>
          <w:rFonts w:cstheme="minorHAnsi"/>
          <w:b/>
          <w:bCs/>
        </w:rPr>
      </w:pPr>
    </w:p>
    <w:p w14:paraId="35E9E6C1" w14:textId="77777777" w:rsidR="00847357" w:rsidRPr="004C0510" w:rsidRDefault="00847357" w:rsidP="00847357">
      <w:pPr>
        <w:rPr>
          <w:rFonts w:cstheme="minorHAnsi"/>
          <w:b/>
          <w:bCs/>
        </w:rPr>
      </w:pPr>
    </w:p>
    <w:p w14:paraId="573F4FC6" w14:textId="77777777" w:rsidR="00847357" w:rsidRPr="004C0510" w:rsidRDefault="00847357" w:rsidP="00244253">
      <w:pPr>
        <w:rPr>
          <w:rFonts w:cstheme="minorHAnsi"/>
          <w:b/>
          <w:bCs/>
        </w:rPr>
      </w:pPr>
    </w:p>
    <w:sectPr w:rsidR="00847357" w:rsidRPr="004C0510" w:rsidSect="00D510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77C"/>
    <w:multiLevelType w:val="hybridMultilevel"/>
    <w:tmpl w:val="5184A3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0D47"/>
    <w:multiLevelType w:val="multilevel"/>
    <w:tmpl w:val="034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A6086"/>
    <w:multiLevelType w:val="multilevel"/>
    <w:tmpl w:val="A50E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D"/>
    <w:rsid w:val="00023B03"/>
    <w:rsid w:val="00051654"/>
    <w:rsid w:val="000519FC"/>
    <w:rsid w:val="00067DB8"/>
    <w:rsid w:val="00074809"/>
    <w:rsid w:val="00083682"/>
    <w:rsid w:val="00085449"/>
    <w:rsid w:val="000A6F61"/>
    <w:rsid w:val="000D1037"/>
    <w:rsid w:val="000D69E7"/>
    <w:rsid w:val="000E7205"/>
    <w:rsid w:val="000F25AA"/>
    <w:rsid w:val="000F78AC"/>
    <w:rsid w:val="00112270"/>
    <w:rsid w:val="00175B22"/>
    <w:rsid w:val="001B5123"/>
    <w:rsid w:val="001D6565"/>
    <w:rsid w:val="00232521"/>
    <w:rsid w:val="00244253"/>
    <w:rsid w:val="0026185D"/>
    <w:rsid w:val="0027223C"/>
    <w:rsid w:val="00297E06"/>
    <w:rsid w:val="002D3971"/>
    <w:rsid w:val="002F788E"/>
    <w:rsid w:val="0030134A"/>
    <w:rsid w:val="003250C7"/>
    <w:rsid w:val="00347C05"/>
    <w:rsid w:val="003720E4"/>
    <w:rsid w:val="00375CA2"/>
    <w:rsid w:val="003A0A30"/>
    <w:rsid w:val="003C34DE"/>
    <w:rsid w:val="003C7BE8"/>
    <w:rsid w:val="00410E05"/>
    <w:rsid w:val="00417DD2"/>
    <w:rsid w:val="004228CC"/>
    <w:rsid w:val="00442609"/>
    <w:rsid w:val="00465F02"/>
    <w:rsid w:val="0048553B"/>
    <w:rsid w:val="004B190B"/>
    <w:rsid w:val="004C0510"/>
    <w:rsid w:val="004D22FC"/>
    <w:rsid w:val="004E292B"/>
    <w:rsid w:val="004F7EC9"/>
    <w:rsid w:val="005122AC"/>
    <w:rsid w:val="00533695"/>
    <w:rsid w:val="005B2EA3"/>
    <w:rsid w:val="005C008D"/>
    <w:rsid w:val="005F5827"/>
    <w:rsid w:val="006147B3"/>
    <w:rsid w:val="00635F5D"/>
    <w:rsid w:val="00641154"/>
    <w:rsid w:val="0064206F"/>
    <w:rsid w:val="006501BD"/>
    <w:rsid w:val="0065635D"/>
    <w:rsid w:val="00682DB8"/>
    <w:rsid w:val="0069317B"/>
    <w:rsid w:val="006A656F"/>
    <w:rsid w:val="006C2A7D"/>
    <w:rsid w:val="006F42E1"/>
    <w:rsid w:val="006F7E92"/>
    <w:rsid w:val="007038E1"/>
    <w:rsid w:val="0070476E"/>
    <w:rsid w:val="00740C27"/>
    <w:rsid w:val="00743667"/>
    <w:rsid w:val="007453FE"/>
    <w:rsid w:val="00776E16"/>
    <w:rsid w:val="007B12F2"/>
    <w:rsid w:val="007B1D2F"/>
    <w:rsid w:val="007F01DF"/>
    <w:rsid w:val="00814421"/>
    <w:rsid w:val="008253DB"/>
    <w:rsid w:val="00847357"/>
    <w:rsid w:val="008528BB"/>
    <w:rsid w:val="00863AB7"/>
    <w:rsid w:val="0086612B"/>
    <w:rsid w:val="00886ADE"/>
    <w:rsid w:val="00891A29"/>
    <w:rsid w:val="008B207C"/>
    <w:rsid w:val="008B2BA8"/>
    <w:rsid w:val="008E0614"/>
    <w:rsid w:val="008F4534"/>
    <w:rsid w:val="00926FC8"/>
    <w:rsid w:val="00932BFF"/>
    <w:rsid w:val="00967FBF"/>
    <w:rsid w:val="009852E2"/>
    <w:rsid w:val="009A5A5C"/>
    <w:rsid w:val="009C5D01"/>
    <w:rsid w:val="009D1EE9"/>
    <w:rsid w:val="009D322F"/>
    <w:rsid w:val="00A02069"/>
    <w:rsid w:val="00A15692"/>
    <w:rsid w:val="00A42187"/>
    <w:rsid w:val="00A531AF"/>
    <w:rsid w:val="00A87A09"/>
    <w:rsid w:val="00AD53B1"/>
    <w:rsid w:val="00AD63C1"/>
    <w:rsid w:val="00AE3333"/>
    <w:rsid w:val="00AE7693"/>
    <w:rsid w:val="00B21F9D"/>
    <w:rsid w:val="00B23620"/>
    <w:rsid w:val="00B267E8"/>
    <w:rsid w:val="00B40770"/>
    <w:rsid w:val="00B56066"/>
    <w:rsid w:val="00B70150"/>
    <w:rsid w:val="00B71ED5"/>
    <w:rsid w:val="00B811A5"/>
    <w:rsid w:val="00B94A4F"/>
    <w:rsid w:val="00BD6E03"/>
    <w:rsid w:val="00C22087"/>
    <w:rsid w:val="00C368F3"/>
    <w:rsid w:val="00C41DAE"/>
    <w:rsid w:val="00C52533"/>
    <w:rsid w:val="00C64F2A"/>
    <w:rsid w:val="00C91885"/>
    <w:rsid w:val="00C93078"/>
    <w:rsid w:val="00CC0190"/>
    <w:rsid w:val="00CC2B1D"/>
    <w:rsid w:val="00CE3A3E"/>
    <w:rsid w:val="00CE62EA"/>
    <w:rsid w:val="00D072AF"/>
    <w:rsid w:val="00D317A1"/>
    <w:rsid w:val="00D510F9"/>
    <w:rsid w:val="00D5401C"/>
    <w:rsid w:val="00D634D7"/>
    <w:rsid w:val="00D74A45"/>
    <w:rsid w:val="00D8723F"/>
    <w:rsid w:val="00D9151B"/>
    <w:rsid w:val="00DA5682"/>
    <w:rsid w:val="00DB5D12"/>
    <w:rsid w:val="00DE1261"/>
    <w:rsid w:val="00E34A44"/>
    <w:rsid w:val="00E51FC4"/>
    <w:rsid w:val="00E827B2"/>
    <w:rsid w:val="00EE17BB"/>
    <w:rsid w:val="00F47036"/>
    <w:rsid w:val="00F576BD"/>
    <w:rsid w:val="00F868A6"/>
    <w:rsid w:val="00F87B4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4E49"/>
  <w15:chartTrackingRefBased/>
  <w15:docId w15:val="{C0F758BA-44B5-4848-85F7-1D1B2977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087"/>
  </w:style>
  <w:style w:type="paragraph" w:styleId="ListParagraph">
    <w:name w:val="List Paragraph"/>
    <w:basedOn w:val="Normal"/>
    <w:uiPriority w:val="34"/>
    <w:qFormat/>
    <w:rsid w:val="00745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E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EE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EE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EE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EE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634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76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748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C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88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88350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053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77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7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975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550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9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182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73643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53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8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7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245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3494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979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34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774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0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1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1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92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5154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084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0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1852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1719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248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0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8926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99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83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91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08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6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62863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7845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rismknowhow.com/rip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Sims</dc:creator>
  <cp:keywords/>
  <dc:description/>
  <cp:lastModifiedBy>Susan Briggs</cp:lastModifiedBy>
  <cp:revision>3</cp:revision>
  <cp:lastPrinted>2023-01-17T22:32:00Z</cp:lastPrinted>
  <dcterms:created xsi:type="dcterms:W3CDTF">2023-04-25T18:25:00Z</dcterms:created>
  <dcterms:modified xsi:type="dcterms:W3CDTF">2023-04-25T18:26:00Z</dcterms:modified>
</cp:coreProperties>
</file>