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B1E2" w14:textId="305849D9" w:rsidR="006147B3" w:rsidRDefault="006147B3" w:rsidP="006147B3">
      <w:pPr>
        <w:pBdr>
          <w:bottom w:val="single" w:sz="6" w:space="1" w:color="auto"/>
        </w:pBdr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</w:pPr>
      <w:r w:rsidRPr="005C008D">
        <w:rPr>
          <w:rFonts w:eastAsia="Times New Roman" w:cstheme="minorHAnsi"/>
          <w:b/>
          <w:bCs/>
          <w:noProof/>
          <w:color w:val="2F5496" w:themeColor="accent1" w:themeShade="BF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A41F123" wp14:editId="4FDD75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0430" cy="977462"/>
            <wp:effectExtent l="0" t="0" r="3175" b="63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30" cy="97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2B9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  <w:t>LAW MAKERS and LAW BREAKERS</w:t>
      </w:r>
      <w:r w:rsidR="007402B9" w:rsidRPr="005C008D">
        <w:rPr>
          <w:rFonts w:eastAsia="Times New Roman" w:cstheme="minorHAnsi"/>
          <w:b/>
          <w:bCs/>
          <w:vanish/>
          <w:color w:val="2F5496" w:themeColor="accent1" w:themeShade="BF"/>
          <w:sz w:val="32"/>
          <w:szCs w:val="32"/>
          <w:lang w:eastAsia="en-GB"/>
        </w:rPr>
        <w:t xml:space="preserve"> </w:t>
      </w:r>
      <w:r w:rsidR="009D1EE9" w:rsidRPr="005C008D">
        <w:rPr>
          <w:rFonts w:eastAsia="Times New Roman" w:cstheme="minorHAnsi"/>
          <w:b/>
          <w:bCs/>
          <w:vanish/>
          <w:color w:val="2F5496" w:themeColor="accent1" w:themeShade="BF"/>
          <w:sz w:val="32"/>
          <w:szCs w:val="32"/>
          <w:lang w:eastAsia="en-GB"/>
        </w:rPr>
        <w:t>Top of Form</w:t>
      </w:r>
    </w:p>
    <w:p w14:paraId="09ABF5B7" w14:textId="77777777" w:rsidR="005C008D" w:rsidRPr="005C008D" w:rsidRDefault="005C008D" w:rsidP="006147B3">
      <w:pPr>
        <w:pBdr>
          <w:bottom w:val="single" w:sz="6" w:space="1" w:color="auto"/>
        </w:pBdr>
        <w:rPr>
          <w:rFonts w:eastAsia="Times New Roman" w:cstheme="minorHAnsi"/>
          <w:vanish/>
          <w:color w:val="2F5496" w:themeColor="accent1" w:themeShade="BF"/>
          <w:sz w:val="32"/>
          <w:szCs w:val="32"/>
          <w:lang w:eastAsia="en-GB"/>
        </w:rPr>
      </w:pPr>
    </w:p>
    <w:p w14:paraId="4D187DED" w14:textId="77777777" w:rsidR="006147B3" w:rsidRPr="005C008D" w:rsidRDefault="006147B3" w:rsidP="009D1EE9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color w:val="2F5496" w:themeColor="accent1" w:themeShade="BF"/>
          <w:sz w:val="32"/>
          <w:szCs w:val="32"/>
          <w:lang w:eastAsia="en-GB"/>
        </w:rPr>
      </w:pPr>
    </w:p>
    <w:p w14:paraId="00C109C7" w14:textId="5EFCF862" w:rsidR="00244253" w:rsidRPr="005C008D" w:rsidRDefault="007453FE" w:rsidP="00244253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V</w:t>
      </w:r>
      <w:r w:rsidR="00244253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isit Ripon</w:t>
      </w:r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and the </w:t>
      </w:r>
      <w:proofErr w:type="spellStart"/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>Skell</w:t>
      </w:r>
      <w:proofErr w:type="spellEnd"/>
      <w:r w:rsidR="00D74A45" w:rsidRPr="005C008D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Valley</w:t>
      </w:r>
    </w:p>
    <w:p w14:paraId="0AA05F8A" w14:textId="110FF99C" w:rsidR="00682DB8" w:rsidRDefault="00682DB8" w:rsidP="00244253">
      <w:pPr>
        <w:rPr>
          <w:rFonts w:cstheme="minorHAnsi"/>
        </w:rPr>
      </w:pPr>
    </w:p>
    <w:p w14:paraId="4BDE0D72" w14:textId="77777777" w:rsidR="001D6565" w:rsidRDefault="001D6565" w:rsidP="001D6565">
      <w:pPr>
        <w:rPr>
          <w:rFonts w:cstheme="minorHAnsi"/>
          <w:b/>
          <w:bCs/>
          <w:color w:val="78A9AA"/>
          <w14:textFill>
            <w14:solidFill>
              <w14:srgbClr w14:val="78A9AA">
                <w14:lumMod w14:val="75000"/>
              </w14:srgbClr>
            </w14:solidFill>
          </w14:textFill>
        </w:rPr>
      </w:pPr>
      <w:r w:rsidRPr="007A7687">
        <w:rPr>
          <w:rFonts w:cstheme="minorHAnsi"/>
          <w:b/>
          <w:bCs/>
          <w:color w:val="78A9AA"/>
          <w14:textFill>
            <w14:solidFill>
              <w14:srgbClr w14:val="78A9AA">
                <w14:lumMod w14:val="75000"/>
              </w14:srgbClr>
            </w14:solidFill>
          </w14:textFill>
        </w:rPr>
        <w:t xml:space="preserve">Please see the bottom of this sheet for ideas on how to use this information. </w:t>
      </w:r>
    </w:p>
    <w:p w14:paraId="58FCA863" w14:textId="6FD4C750" w:rsidR="00CE62EA" w:rsidRPr="004C0510" w:rsidRDefault="00CE62EA" w:rsidP="00DE1261">
      <w:pPr>
        <w:rPr>
          <w:rFonts w:cstheme="minorHAnsi"/>
        </w:rPr>
      </w:pPr>
    </w:p>
    <w:p w14:paraId="799304AB" w14:textId="597A0AC2" w:rsidR="00CE62EA" w:rsidRPr="004C0510" w:rsidRDefault="00CE62EA" w:rsidP="00CE62EA">
      <w:pPr>
        <w:rPr>
          <w:rFonts w:cstheme="minorHAnsi"/>
        </w:rPr>
      </w:pPr>
      <w:r w:rsidRPr="004C0510">
        <w:rPr>
          <w:rFonts w:cstheme="minorHAnsi"/>
        </w:rPr>
        <w:t>Ripon’s buildings, customs and stories are a reminder of a fascinating history of law makers and law breakers.</w:t>
      </w:r>
    </w:p>
    <w:p w14:paraId="18271F0A" w14:textId="77777777" w:rsidR="00CE62EA" w:rsidRPr="004C0510" w:rsidRDefault="00CE62EA" w:rsidP="00CE62EA">
      <w:pPr>
        <w:rPr>
          <w:rFonts w:cstheme="minorHAnsi"/>
        </w:rPr>
      </w:pPr>
    </w:p>
    <w:p w14:paraId="08CCAF27" w14:textId="764A83FF" w:rsidR="00CE62EA" w:rsidRPr="004C0510" w:rsidRDefault="00CE62EA" w:rsidP="00CE62EA">
      <w:pPr>
        <w:rPr>
          <w:rFonts w:cstheme="minorHAnsi"/>
        </w:rPr>
      </w:pPr>
      <w:r w:rsidRPr="004C0510">
        <w:rPr>
          <w:rFonts w:cstheme="minorHAnsi"/>
        </w:rPr>
        <w:t xml:space="preserve">Ripon’s market square, and nearby </w:t>
      </w:r>
      <w:proofErr w:type="spellStart"/>
      <w:r w:rsidRPr="004C0510">
        <w:rPr>
          <w:rFonts w:cstheme="minorHAnsi"/>
        </w:rPr>
        <w:t>Markenfield</w:t>
      </w:r>
      <w:proofErr w:type="spellEnd"/>
      <w:r w:rsidRPr="004C0510">
        <w:rPr>
          <w:rFonts w:cstheme="minorHAnsi"/>
        </w:rPr>
        <w:t xml:space="preserve"> Hall were both focal points for the ‘Rising of the North’ in 1569, a plot to rise in revolt against Queen Elizabeth who had chosen to crack down on Catholicism.  </w:t>
      </w:r>
    </w:p>
    <w:p w14:paraId="538DDAEA" w14:textId="77777777" w:rsidR="00CE62EA" w:rsidRPr="004C0510" w:rsidRDefault="00CE62EA" w:rsidP="00CE62EA">
      <w:pPr>
        <w:rPr>
          <w:rFonts w:cstheme="minorHAnsi"/>
        </w:rPr>
      </w:pPr>
    </w:p>
    <w:p w14:paraId="31F92FA4" w14:textId="0C786B82" w:rsidR="00CE62EA" w:rsidRPr="004C0510" w:rsidRDefault="00CE62EA" w:rsidP="00CE62EA">
      <w:pPr>
        <w:rPr>
          <w:rFonts w:cstheme="minorHAnsi"/>
        </w:rPr>
      </w:pPr>
      <w:r w:rsidRPr="004C0510">
        <w:rPr>
          <w:rFonts w:cstheme="minorHAnsi"/>
        </w:rPr>
        <w:t>Three buildings held by the Ripon Museum’s Trust tell fascinating stories of life in the 19</w:t>
      </w:r>
      <w:r w:rsidRPr="004C0510">
        <w:rPr>
          <w:rFonts w:cstheme="minorHAnsi"/>
          <w:vertAlign w:val="superscript"/>
        </w:rPr>
        <w:t>th</w:t>
      </w:r>
      <w:r w:rsidRPr="004C0510">
        <w:rPr>
          <w:rFonts w:cstheme="minorHAnsi"/>
        </w:rPr>
        <w:t xml:space="preserve"> and early 20</w:t>
      </w:r>
      <w:r w:rsidRPr="004C0510">
        <w:rPr>
          <w:rFonts w:cstheme="minorHAnsi"/>
          <w:vertAlign w:val="superscript"/>
        </w:rPr>
        <w:t>th</w:t>
      </w:r>
      <w:r w:rsidRPr="004C0510">
        <w:rPr>
          <w:rFonts w:cstheme="minorHAnsi"/>
        </w:rPr>
        <w:t xml:space="preserve"> century. Discover what it was like to be truly poor at the Workhouse Museum and Garden</w:t>
      </w:r>
      <w:r w:rsidR="000519FC" w:rsidRPr="004C0510">
        <w:rPr>
          <w:rFonts w:cstheme="minorHAnsi"/>
        </w:rPr>
        <w:t>, which is said to be the most complete workhouse remaining in England.</w:t>
      </w:r>
      <w:r w:rsidRPr="004C0510">
        <w:rPr>
          <w:rFonts w:cstheme="minorHAnsi"/>
        </w:rPr>
        <w:t xml:space="preserve"> Learn about crime and punishment at the Prison &amp; Police Museum, where children can dress up or be a detective. At the Courthouse Museum you can stand in the dock and imagine waiting for a guilty or innocent verdict. </w:t>
      </w:r>
    </w:p>
    <w:p w14:paraId="02C10CCF" w14:textId="4315059D" w:rsidR="00175B22" w:rsidRPr="004C0510" w:rsidRDefault="00175B22" w:rsidP="00CE62EA">
      <w:pPr>
        <w:rPr>
          <w:rFonts w:cstheme="minorHAnsi"/>
        </w:rPr>
      </w:pPr>
    </w:p>
    <w:p w14:paraId="18853C85" w14:textId="0F07EA2E" w:rsidR="00175B22" w:rsidRPr="004C0510" w:rsidRDefault="00175B22" w:rsidP="00CE62EA">
      <w:pPr>
        <w:rPr>
          <w:rFonts w:eastAsia="Times New Roman" w:cstheme="minorHAnsi"/>
          <w:color w:val="000000"/>
          <w:lang w:eastAsia="en-GB"/>
        </w:rPr>
      </w:pPr>
      <w:r w:rsidRPr="004C0510">
        <w:rPr>
          <w:rFonts w:cstheme="minorHAnsi"/>
        </w:rPr>
        <w:t xml:space="preserve">A former </w:t>
      </w:r>
      <w:proofErr w:type="spellStart"/>
      <w:r w:rsidRPr="004C0510">
        <w:rPr>
          <w:rFonts w:cstheme="minorHAnsi"/>
        </w:rPr>
        <w:t>Skell</w:t>
      </w:r>
      <w:proofErr w:type="spellEnd"/>
      <w:r w:rsidRPr="004C0510">
        <w:rPr>
          <w:rFonts w:cstheme="minorHAnsi"/>
        </w:rPr>
        <w:t xml:space="preserve"> Valley resident had a lasting impact on divorce laws in the UK: Caroline Norton successfully campaigned to bring </w:t>
      </w:r>
      <w:r w:rsidRPr="004C0510">
        <w:rPr>
          <w:rFonts w:eastAsia="Times New Roman" w:cstheme="minorHAnsi"/>
          <w:color w:val="000000"/>
          <w:lang w:eastAsia="en-GB"/>
        </w:rPr>
        <w:t xml:space="preserve">about divorce and child custody laws in Victorian times, giving women some rights. </w:t>
      </w:r>
    </w:p>
    <w:p w14:paraId="1E005DDB" w14:textId="3FA586DC" w:rsidR="00CE62EA" w:rsidRPr="004C0510" w:rsidRDefault="00CE62EA" w:rsidP="00CE62EA">
      <w:pPr>
        <w:rPr>
          <w:rFonts w:cstheme="minorHAnsi"/>
        </w:rPr>
      </w:pPr>
    </w:p>
    <w:p w14:paraId="4E41C834" w14:textId="750C792C" w:rsidR="00CE62EA" w:rsidRPr="004C0510" w:rsidRDefault="00CE62EA" w:rsidP="00CE62EA">
      <w:pPr>
        <w:rPr>
          <w:rFonts w:cstheme="minorHAnsi"/>
        </w:rPr>
      </w:pPr>
      <w:r w:rsidRPr="004C0510">
        <w:rPr>
          <w:rFonts w:cstheme="minorHAnsi"/>
        </w:rPr>
        <w:t>The tradition of the Ripon Hornblower continues to this day</w:t>
      </w:r>
      <w:r w:rsidR="000519FC" w:rsidRPr="004C0510">
        <w:rPr>
          <w:rFonts w:cstheme="minorHAnsi"/>
        </w:rPr>
        <w:t xml:space="preserve">. It dates back to less peaceful times when </w:t>
      </w:r>
      <w:r w:rsidRPr="004C0510">
        <w:rPr>
          <w:rFonts w:cstheme="minorHAnsi"/>
        </w:rPr>
        <w:t xml:space="preserve">the ‘watchman’ would blow the horn at 9pm </w:t>
      </w:r>
      <w:r w:rsidR="000519FC" w:rsidRPr="004C0510">
        <w:rPr>
          <w:rFonts w:cstheme="minorHAnsi"/>
        </w:rPr>
        <w:t xml:space="preserve">and then keep </w:t>
      </w:r>
      <w:r w:rsidRPr="004C0510">
        <w:rPr>
          <w:rFonts w:cstheme="minorHAnsi"/>
        </w:rPr>
        <w:t>watch until daybreak.  Local residents would pay for the service, and</w:t>
      </w:r>
      <w:r w:rsidR="000519FC" w:rsidRPr="004C0510">
        <w:rPr>
          <w:rFonts w:cstheme="minorHAnsi"/>
        </w:rPr>
        <w:t xml:space="preserve"> </w:t>
      </w:r>
      <w:r w:rsidRPr="004C0510">
        <w:rPr>
          <w:rFonts w:cstheme="minorHAnsi"/>
        </w:rPr>
        <w:t xml:space="preserve">be compensated if they were burgled. </w:t>
      </w:r>
      <w:r w:rsidR="000519FC" w:rsidRPr="004C0510">
        <w:rPr>
          <w:rFonts w:cstheme="minorHAnsi"/>
        </w:rPr>
        <w:t>Apparently t</w:t>
      </w:r>
      <w:r w:rsidRPr="004C0510">
        <w:rPr>
          <w:rFonts w:cstheme="minorHAnsi"/>
        </w:rPr>
        <w:t>he price was halved if the property was entered via a side door</w:t>
      </w:r>
      <w:r w:rsidR="000519FC" w:rsidRPr="004C0510">
        <w:rPr>
          <w:rFonts w:cstheme="minorHAnsi"/>
        </w:rPr>
        <w:t xml:space="preserve">. Supposedly this </w:t>
      </w:r>
      <w:r w:rsidRPr="004C0510">
        <w:rPr>
          <w:rFonts w:cstheme="minorHAnsi"/>
        </w:rPr>
        <w:t xml:space="preserve">accounts for the </w:t>
      </w:r>
      <w:r w:rsidR="000519FC" w:rsidRPr="004C0510">
        <w:rPr>
          <w:rFonts w:cstheme="minorHAnsi"/>
        </w:rPr>
        <w:t xml:space="preserve">large </w:t>
      </w:r>
      <w:r w:rsidRPr="004C0510">
        <w:rPr>
          <w:rFonts w:cstheme="minorHAnsi"/>
        </w:rPr>
        <w:t xml:space="preserve">number of </w:t>
      </w:r>
      <w:r w:rsidR="000519FC" w:rsidRPr="004C0510">
        <w:rPr>
          <w:rFonts w:cstheme="minorHAnsi"/>
        </w:rPr>
        <w:t xml:space="preserve">properties in Ripon with </w:t>
      </w:r>
      <w:r w:rsidRPr="004C0510">
        <w:rPr>
          <w:rFonts w:cstheme="minorHAnsi"/>
        </w:rPr>
        <w:t xml:space="preserve">side entrances </w:t>
      </w:r>
      <w:r w:rsidR="000519FC" w:rsidRPr="004C0510">
        <w:rPr>
          <w:rFonts w:cstheme="minorHAnsi"/>
        </w:rPr>
        <w:t xml:space="preserve">via passages </w:t>
      </w:r>
      <w:r w:rsidRPr="004C0510">
        <w:rPr>
          <w:rFonts w:cstheme="minorHAnsi"/>
        </w:rPr>
        <w:t xml:space="preserve">as wily residents had an eye for a discount.  </w:t>
      </w:r>
    </w:p>
    <w:p w14:paraId="069E1CAF" w14:textId="77777777" w:rsidR="006A656F" w:rsidRPr="004C0510" w:rsidRDefault="006A656F" w:rsidP="00D634D7">
      <w:pPr>
        <w:rPr>
          <w:rFonts w:eastAsia="Times New Roman" w:cstheme="minorHAnsi"/>
          <w:color w:val="000000"/>
          <w:lang w:eastAsia="en-GB"/>
        </w:rPr>
      </w:pPr>
    </w:p>
    <w:p w14:paraId="229A307B" w14:textId="77777777" w:rsidR="001D6565" w:rsidRPr="004C0510" w:rsidRDefault="001D6565" w:rsidP="001D6565">
      <w:pPr>
        <w:rPr>
          <w:rFonts w:cstheme="minorHAnsi"/>
        </w:rPr>
      </w:pPr>
    </w:p>
    <w:p w14:paraId="1042A8CA" w14:textId="77777777" w:rsidR="001D6565" w:rsidRDefault="001D6565" w:rsidP="001D6565">
      <w:pPr>
        <w:pBdr>
          <w:top w:val="single" w:sz="4" w:space="1" w:color="auto"/>
        </w:pBdr>
        <w:rPr>
          <w:rFonts w:cstheme="minorHAnsi"/>
          <w:b/>
          <w:bCs/>
        </w:rPr>
      </w:pPr>
    </w:p>
    <w:p w14:paraId="68521982" w14:textId="77777777" w:rsidR="001D6565" w:rsidRDefault="001D6565" w:rsidP="001D6565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cstheme="minorHAnsi"/>
          <w:b/>
          <w:bCs/>
          <w:color w:val="2F5496" w:themeColor="accent1" w:themeShade="BF"/>
          <w:sz w:val="32"/>
          <w:szCs w:val="32"/>
        </w:rPr>
        <w:t>HOW TO USE THIS INFORMATION</w:t>
      </w:r>
    </w:p>
    <w:p w14:paraId="30A97F0C" w14:textId="77777777" w:rsidR="001D6565" w:rsidRDefault="001D6565" w:rsidP="001D6565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</w:p>
    <w:p w14:paraId="717BBBA2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We’d love you to use this information, or any of the other sections, in your own promotional activity – on your website, mailings or social media. </w:t>
      </w:r>
    </w:p>
    <w:p w14:paraId="32DA329C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</w:p>
    <w:p w14:paraId="77D44EC7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You can edit it and change it as much as you want. </w:t>
      </w:r>
    </w:p>
    <w:p w14:paraId="26DF2CC5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>You can use all of it, or just small snippets.</w:t>
      </w:r>
    </w:p>
    <w:p w14:paraId="5AC53A70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You’re welcome to add your own angles, and customise the info. </w:t>
      </w:r>
    </w:p>
    <w:p w14:paraId="5B5FAF5B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</w:p>
    <w:p w14:paraId="00D719A4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This is just a starting point. </w:t>
      </w:r>
    </w:p>
    <w:p w14:paraId="56FF6B6A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</w:p>
    <w:p w14:paraId="1FC89C40" w14:textId="77777777" w:rsidR="001D6565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We’ve created this information to encourage more collaborations between businesses. </w:t>
      </w:r>
    </w:p>
    <w:p w14:paraId="6E1F00EA" w14:textId="77777777" w:rsidR="001D6565" w:rsidRDefault="001D6565" w:rsidP="001D6565">
      <w:pPr>
        <w:rPr>
          <w:rFonts w:cstheme="minorHAnsi"/>
          <w:color w:val="2F5496" w:themeColor="accent1" w:themeShade="BF"/>
        </w:rPr>
      </w:pPr>
    </w:p>
    <w:p w14:paraId="3672FDA8" w14:textId="77777777" w:rsidR="001D6565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lastRenderedPageBreak/>
        <w:t xml:space="preserve">For example, if you run a visitor attraction you might talk about other activities in the area to show there’s a critical mass of things to do and Ripon is worth the journey. </w:t>
      </w:r>
    </w:p>
    <w:p w14:paraId="7479D831" w14:textId="77777777" w:rsidR="001D6565" w:rsidRDefault="001D6565" w:rsidP="001D6565">
      <w:pPr>
        <w:rPr>
          <w:rFonts w:cstheme="minorHAnsi"/>
          <w:color w:val="2F5496" w:themeColor="accent1" w:themeShade="BF"/>
        </w:rPr>
      </w:pPr>
    </w:p>
    <w:p w14:paraId="0167B88E" w14:textId="77777777" w:rsidR="001D6565" w:rsidRDefault="001D6565" w:rsidP="001D6565">
      <w:pPr>
        <w:rPr>
          <w:rFonts w:cstheme="minorHAnsi"/>
          <w:color w:val="2F5496" w:themeColor="accent1" w:themeShade="BF"/>
        </w:rPr>
      </w:pPr>
      <w:r w:rsidRPr="00397AC3">
        <w:rPr>
          <w:rFonts w:cstheme="minorHAnsi"/>
          <w:color w:val="2F5496" w:themeColor="accent1" w:themeShade="BF"/>
        </w:rPr>
        <w:t xml:space="preserve">Accommodation providers might use some of this information to talk about their location and encourage longer stays. </w:t>
      </w:r>
    </w:p>
    <w:p w14:paraId="031FD0AB" w14:textId="77777777" w:rsidR="001D6565" w:rsidRDefault="001D6565" w:rsidP="001D6565">
      <w:pPr>
        <w:rPr>
          <w:rFonts w:cstheme="minorHAnsi"/>
          <w:color w:val="2F5496" w:themeColor="accent1" w:themeShade="BF"/>
        </w:rPr>
      </w:pPr>
    </w:p>
    <w:p w14:paraId="7694E29F" w14:textId="77777777" w:rsidR="001D6565" w:rsidRPr="00397AC3" w:rsidRDefault="001D6565" w:rsidP="001D6565">
      <w:pPr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See the other information on </w:t>
      </w:r>
      <w:hyperlink r:id="rId6" w:history="1">
        <w:r w:rsidRPr="00397AC3">
          <w:rPr>
            <w:rStyle w:val="Hyperlink"/>
            <w:rFonts w:cstheme="minorHAnsi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www.tourismknowhow.com/Ripon</w:t>
        </w:r>
      </w:hyperlink>
      <w:r>
        <w:rPr>
          <w:rFonts w:cstheme="minorHAnsi"/>
          <w:color w:val="2F5496" w:themeColor="accent1" w:themeShade="BF"/>
        </w:rPr>
        <w:t>.</w:t>
      </w:r>
    </w:p>
    <w:p w14:paraId="419C3E40" w14:textId="77777777" w:rsidR="00D634D7" w:rsidRPr="004C0510" w:rsidRDefault="00D634D7" w:rsidP="00D634D7">
      <w:pPr>
        <w:rPr>
          <w:rFonts w:eastAsia="Times New Roman" w:cstheme="minorHAnsi"/>
          <w:lang w:eastAsia="en-GB"/>
        </w:rPr>
      </w:pPr>
    </w:p>
    <w:p w14:paraId="48931C7D" w14:textId="77777777" w:rsidR="00D634D7" w:rsidRPr="004C0510" w:rsidRDefault="00D634D7" w:rsidP="00D634D7">
      <w:pPr>
        <w:rPr>
          <w:rFonts w:eastAsia="Times New Roman" w:cstheme="minorHAnsi"/>
          <w:color w:val="000000"/>
          <w:lang w:eastAsia="en-GB"/>
        </w:rPr>
      </w:pPr>
    </w:p>
    <w:p w14:paraId="3CEA33D1" w14:textId="77777777" w:rsidR="00D634D7" w:rsidRPr="004C0510" w:rsidRDefault="00D634D7" w:rsidP="00D634D7">
      <w:pPr>
        <w:rPr>
          <w:rFonts w:eastAsia="Times New Roman" w:cstheme="minorHAnsi"/>
          <w:lang w:eastAsia="en-GB"/>
        </w:rPr>
      </w:pPr>
    </w:p>
    <w:p w14:paraId="7FD29D1B" w14:textId="77777777" w:rsidR="00D634D7" w:rsidRPr="004C0510" w:rsidRDefault="00D634D7" w:rsidP="00D634D7">
      <w:pPr>
        <w:pBdr>
          <w:top w:val="single" w:sz="6" w:space="1" w:color="auto"/>
        </w:pBdr>
        <w:jc w:val="center"/>
        <w:rPr>
          <w:rFonts w:eastAsia="Times New Roman" w:cstheme="minorHAnsi"/>
          <w:vanish/>
          <w:lang w:eastAsia="en-GB"/>
        </w:rPr>
      </w:pPr>
      <w:r w:rsidRPr="004C0510">
        <w:rPr>
          <w:rFonts w:eastAsia="Times New Roman" w:cstheme="minorHAnsi"/>
          <w:vanish/>
          <w:lang w:eastAsia="en-GB"/>
        </w:rPr>
        <w:t>Bottom of Form</w:t>
      </w:r>
    </w:p>
    <w:p w14:paraId="50EF30BD" w14:textId="77777777" w:rsidR="00CE62EA" w:rsidRPr="004C0510" w:rsidRDefault="00CE62EA" w:rsidP="00DE1261">
      <w:pPr>
        <w:rPr>
          <w:rFonts w:cstheme="minorHAnsi"/>
        </w:rPr>
      </w:pPr>
    </w:p>
    <w:p w14:paraId="33A9E9D8" w14:textId="77777777" w:rsidR="00DE1261" w:rsidRPr="004C0510" w:rsidRDefault="00DE1261" w:rsidP="00847357">
      <w:pPr>
        <w:rPr>
          <w:rFonts w:cstheme="minorHAnsi"/>
        </w:rPr>
      </w:pPr>
    </w:p>
    <w:p w14:paraId="168513A8" w14:textId="77777777" w:rsidR="00847357" w:rsidRPr="004C0510" w:rsidRDefault="00847357" w:rsidP="00847357">
      <w:pPr>
        <w:rPr>
          <w:rFonts w:cstheme="minorHAnsi"/>
          <w:b/>
          <w:bCs/>
        </w:rPr>
      </w:pPr>
    </w:p>
    <w:p w14:paraId="0A4FE3FC" w14:textId="77777777" w:rsidR="00847357" w:rsidRPr="004C0510" w:rsidRDefault="00847357" w:rsidP="00847357">
      <w:pPr>
        <w:rPr>
          <w:rFonts w:cstheme="minorHAnsi"/>
          <w:b/>
          <w:bCs/>
        </w:rPr>
      </w:pPr>
    </w:p>
    <w:p w14:paraId="35E9E6C1" w14:textId="77777777" w:rsidR="00847357" w:rsidRPr="004C0510" w:rsidRDefault="00847357" w:rsidP="00847357">
      <w:pPr>
        <w:rPr>
          <w:rFonts w:cstheme="minorHAnsi"/>
          <w:b/>
          <w:bCs/>
        </w:rPr>
      </w:pPr>
    </w:p>
    <w:p w14:paraId="573F4FC6" w14:textId="77777777" w:rsidR="00847357" w:rsidRPr="004C0510" w:rsidRDefault="00847357" w:rsidP="00244253">
      <w:pPr>
        <w:rPr>
          <w:rFonts w:cstheme="minorHAnsi"/>
          <w:b/>
          <w:bCs/>
        </w:rPr>
      </w:pPr>
    </w:p>
    <w:sectPr w:rsidR="00847357" w:rsidRPr="004C0510" w:rsidSect="00D510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377C"/>
    <w:multiLevelType w:val="hybridMultilevel"/>
    <w:tmpl w:val="5184A3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0D47"/>
    <w:multiLevelType w:val="multilevel"/>
    <w:tmpl w:val="034E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A6086"/>
    <w:multiLevelType w:val="multilevel"/>
    <w:tmpl w:val="A50E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5D"/>
    <w:rsid w:val="00023B03"/>
    <w:rsid w:val="00051654"/>
    <w:rsid w:val="000519FC"/>
    <w:rsid w:val="00074809"/>
    <w:rsid w:val="00083682"/>
    <w:rsid w:val="00085449"/>
    <w:rsid w:val="000A6F61"/>
    <w:rsid w:val="000D1037"/>
    <w:rsid w:val="000D69E7"/>
    <w:rsid w:val="000E7205"/>
    <w:rsid w:val="000F25AA"/>
    <w:rsid w:val="000F78AC"/>
    <w:rsid w:val="00112270"/>
    <w:rsid w:val="00175B22"/>
    <w:rsid w:val="001B5123"/>
    <w:rsid w:val="001D6565"/>
    <w:rsid w:val="00232521"/>
    <w:rsid w:val="00244253"/>
    <w:rsid w:val="0026185D"/>
    <w:rsid w:val="0027223C"/>
    <w:rsid w:val="00297E06"/>
    <w:rsid w:val="002D3971"/>
    <w:rsid w:val="0030134A"/>
    <w:rsid w:val="003250C7"/>
    <w:rsid w:val="00347C05"/>
    <w:rsid w:val="003720E4"/>
    <w:rsid w:val="00375CA2"/>
    <w:rsid w:val="003A0A30"/>
    <w:rsid w:val="003C34DE"/>
    <w:rsid w:val="003C7BE8"/>
    <w:rsid w:val="00410E05"/>
    <w:rsid w:val="00417DD2"/>
    <w:rsid w:val="004228CC"/>
    <w:rsid w:val="00442609"/>
    <w:rsid w:val="00465F02"/>
    <w:rsid w:val="0048553B"/>
    <w:rsid w:val="004B190B"/>
    <w:rsid w:val="004C0510"/>
    <w:rsid w:val="004D22FC"/>
    <w:rsid w:val="004E292B"/>
    <w:rsid w:val="004F7EC9"/>
    <w:rsid w:val="005122AC"/>
    <w:rsid w:val="00533695"/>
    <w:rsid w:val="005B2EA3"/>
    <w:rsid w:val="005C008D"/>
    <w:rsid w:val="005F5827"/>
    <w:rsid w:val="006147B3"/>
    <w:rsid w:val="00635F5D"/>
    <w:rsid w:val="00641154"/>
    <w:rsid w:val="0064206F"/>
    <w:rsid w:val="006501BD"/>
    <w:rsid w:val="0065635D"/>
    <w:rsid w:val="00682DB8"/>
    <w:rsid w:val="0069317B"/>
    <w:rsid w:val="006A656F"/>
    <w:rsid w:val="006C2A7D"/>
    <w:rsid w:val="006F42E1"/>
    <w:rsid w:val="006F7E92"/>
    <w:rsid w:val="007038E1"/>
    <w:rsid w:val="0070476E"/>
    <w:rsid w:val="007402B9"/>
    <w:rsid w:val="00740C27"/>
    <w:rsid w:val="00743667"/>
    <w:rsid w:val="007453FE"/>
    <w:rsid w:val="00776E16"/>
    <w:rsid w:val="007B12F2"/>
    <w:rsid w:val="007B1D2F"/>
    <w:rsid w:val="007F01DF"/>
    <w:rsid w:val="00814421"/>
    <w:rsid w:val="008253DB"/>
    <w:rsid w:val="00847357"/>
    <w:rsid w:val="008528BB"/>
    <w:rsid w:val="00863AB7"/>
    <w:rsid w:val="0086612B"/>
    <w:rsid w:val="00886ADE"/>
    <w:rsid w:val="00891A29"/>
    <w:rsid w:val="008B207C"/>
    <w:rsid w:val="008B2BA8"/>
    <w:rsid w:val="008E0614"/>
    <w:rsid w:val="008F4534"/>
    <w:rsid w:val="00926FC8"/>
    <w:rsid w:val="00932BFF"/>
    <w:rsid w:val="00967FBF"/>
    <w:rsid w:val="009852E2"/>
    <w:rsid w:val="009A5A5C"/>
    <w:rsid w:val="009C5D01"/>
    <w:rsid w:val="009D1EE9"/>
    <w:rsid w:val="009D322F"/>
    <w:rsid w:val="00A02069"/>
    <w:rsid w:val="00A15692"/>
    <w:rsid w:val="00A42187"/>
    <w:rsid w:val="00A531AF"/>
    <w:rsid w:val="00A87A09"/>
    <w:rsid w:val="00AD53B1"/>
    <w:rsid w:val="00AD63C1"/>
    <w:rsid w:val="00AE3333"/>
    <w:rsid w:val="00AE7693"/>
    <w:rsid w:val="00B21F9D"/>
    <w:rsid w:val="00B23620"/>
    <w:rsid w:val="00B267E8"/>
    <w:rsid w:val="00B40770"/>
    <w:rsid w:val="00B56066"/>
    <w:rsid w:val="00B70150"/>
    <w:rsid w:val="00B71ED5"/>
    <w:rsid w:val="00B811A5"/>
    <w:rsid w:val="00B94A4F"/>
    <w:rsid w:val="00BD6E03"/>
    <w:rsid w:val="00C06B95"/>
    <w:rsid w:val="00C22087"/>
    <w:rsid w:val="00C368F3"/>
    <w:rsid w:val="00C41DAE"/>
    <w:rsid w:val="00C52533"/>
    <w:rsid w:val="00C64F2A"/>
    <w:rsid w:val="00C91885"/>
    <w:rsid w:val="00C93078"/>
    <w:rsid w:val="00CC0190"/>
    <w:rsid w:val="00CC2B1D"/>
    <w:rsid w:val="00CE3A3E"/>
    <w:rsid w:val="00CE62EA"/>
    <w:rsid w:val="00D072AF"/>
    <w:rsid w:val="00D317A1"/>
    <w:rsid w:val="00D510F9"/>
    <w:rsid w:val="00D5401C"/>
    <w:rsid w:val="00D634D7"/>
    <w:rsid w:val="00D74A45"/>
    <w:rsid w:val="00D8723F"/>
    <w:rsid w:val="00D9151B"/>
    <w:rsid w:val="00DA5682"/>
    <w:rsid w:val="00DB5D12"/>
    <w:rsid w:val="00DE1261"/>
    <w:rsid w:val="00E34A44"/>
    <w:rsid w:val="00E51FC4"/>
    <w:rsid w:val="00E827B2"/>
    <w:rsid w:val="00EE17BB"/>
    <w:rsid w:val="00F47036"/>
    <w:rsid w:val="00F576BD"/>
    <w:rsid w:val="00F868A6"/>
    <w:rsid w:val="00F87B4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4E49"/>
  <w15:chartTrackingRefBased/>
  <w15:docId w15:val="{C0F758BA-44B5-4848-85F7-1D1B2977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8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087"/>
  </w:style>
  <w:style w:type="paragraph" w:styleId="ListParagraph">
    <w:name w:val="List Paragraph"/>
    <w:basedOn w:val="Normal"/>
    <w:uiPriority w:val="34"/>
    <w:qFormat/>
    <w:rsid w:val="007453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1E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1EE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1EE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1EE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1EE9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D634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76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8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748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C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88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88350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9053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772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7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9754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0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550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092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182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73643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53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8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7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82450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34944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979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34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774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0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1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10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92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1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5154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084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01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7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1852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1719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2483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0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8926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99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83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91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085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6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62863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7845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urismknowhow.com/rip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Sims</dc:creator>
  <cp:keywords/>
  <dc:description/>
  <cp:lastModifiedBy>Susan Briggs</cp:lastModifiedBy>
  <cp:revision>3</cp:revision>
  <cp:lastPrinted>2023-01-17T22:32:00Z</cp:lastPrinted>
  <dcterms:created xsi:type="dcterms:W3CDTF">2023-04-25T18:28:00Z</dcterms:created>
  <dcterms:modified xsi:type="dcterms:W3CDTF">2023-04-25T18:30:00Z</dcterms:modified>
</cp:coreProperties>
</file>